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C9E8" w14:textId="77777777" w:rsidR="00BB5F65" w:rsidRDefault="003A70EB" w:rsidP="003521C5">
      <w:pPr>
        <w:pStyle w:val="Title"/>
        <w:jc w:val="center"/>
      </w:pPr>
      <w:r w:rsidRPr="003A70EB">
        <w:t>P003 - Counselling</w:t>
      </w:r>
    </w:p>
    <w:p w14:paraId="7229D279" w14:textId="77777777" w:rsidR="003521C5" w:rsidRPr="003521C5" w:rsidRDefault="003521C5" w:rsidP="003521C5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26271126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97C5C46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2ECCE0F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ED1E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5F4E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3BF20DB5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3C9A22A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5F0A6A" w14:textId="77777777" w:rsidR="001257FB" w:rsidRPr="001257FB" w:rsidRDefault="009C5959" w:rsidP="003521C5">
            <w:pPr>
              <w:pStyle w:val="FCNTable"/>
            </w:pPr>
            <w:r>
              <w:t>01/09/2016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403A" w14:textId="77777777" w:rsidR="001257FB" w:rsidRPr="001257FB" w:rsidRDefault="001257FB" w:rsidP="003521C5">
            <w:pPr>
              <w:pStyle w:val="FCNTable"/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C1FE" w14:textId="7A53493F" w:rsidR="001257FB" w:rsidRPr="001257FB" w:rsidRDefault="001257FB" w:rsidP="003521C5">
            <w:pPr>
              <w:pStyle w:val="FCNTable"/>
            </w:pPr>
            <w:r w:rsidRPr="001257FB">
              <w:t>01/09/20</w:t>
            </w:r>
            <w:r w:rsidR="00165A48">
              <w:t>21</w:t>
            </w:r>
          </w:p>
        </w:tc>
      </w:tr>
    </w:tbl>
    <w:p w14:paraId="5004A9D3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72989902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F3F205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2F82D6B2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332D0D8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4973378A" w14:textId="77777777" w:rsidR="003A70EB" w:rsidRPr="00E80E3F" w:rsidRDefault="003A70EB" w:rsidP="003A70EB">
      <w:pPr>
        <w:pStyle w:val="Heading1"/>
        <w:rPr>
          <w:lang w:eastAsia="en-AU"/>
        </w:rPr>
      </w:pPr>
      <w:r w:rsidRPr="00E80E3F">
        <w:rPr>
          <w:lang w:eastAsia="en-AU"/>
        </w:rPr>
        <w:t>PURPOSE</w:t>
      </w:r>
    </w:p>
    <w:p w14:paraId="642690E8" w14:textId="77777777" w:rsidR="003A70EB" w:rsidRPr="00F12EC8" w:rsidRDefault="003A70EB" w:rsidP="003A70EB">
      <w:pPr>
        <w:spacing w:before="120" w:after="120"/>
      </w:pPr>
      <w:r w:rsidRPr="00F12EC8">
        <w:rPr>
          <w:rFonts w:cs="Arial"/>
          <w:lang w:eastAsia="en-AU"/>
        </w:rPr>
        <w:t xml:space="preserve">First Call Nursing aims to help all employees cope with grief and loss by providing counselling options instigated by completing </w:t>
      </w:r>
      <w:r w:rsidRPr="00F12EC8">
        <w:rPr>
          <w:rFonts w:cs="Arial"/>
        </w:rPr>
        <w:t xml:space="preserve"> F017 - Incident / Complaint Form (Accident/Near Miss)</w:t>
      </w:r>
      <w:r w:rsidRPr="00F12EC8">
        <w:t>.</w:t>
      </w:r>
    </w:p>
    <w:p w14:paraId="36920413" w14:textId="77777777" w:rsidR="003A70EB" w:rsidRPr="00E80E3F" w:rsidRDefault="003A70EB" w:rsidP="003A70EB">
      <w:pPr>
        <w:pStyle w:val="Heading1"/>
        <w:rPr>
          <w:lang w:eastAsia="en-AU"/>
        </w:rPr>
      </w:pPr>
      <w:r w:rsidRPr="00E80E3F">
        <w:rPr>
          <w:lang w:eastAsia="en-AU"/>
        </w:rPr>
        <w:t>POLICY</w:t>
      </w:r>
    </w:p>
    <w:p w14:paraId="1AB3270B" w14:textId="77777777" w:rsidR="003A70EB" w:rsidRPr="00F12EC8" w:rsidRDefault="003A70EB" w:rsidP="003A70EB">
      <w:pPr>
        <w:spacing w:before="120" w:after="120"/>
        <w:rPr>
          <w:rFonts w:cs="Arial"/>
          <w:lang w:eastAsia="en-AU"/>
        </w:rPr>
      </w:pPr>
      <w:r w:rsidRPr="00F12EC8">
        <w:rPr>
          <w:rFonts w:cs="Arial"/>
          <w:lang w:eastAsia="en-AU"/>
        </w:rPr>
        <w:t>First Call Nursing is committed to assisting its employees cope with any grief or loss they may experience in the application of their duties or when representing the company.</w:t>
      </w:r>
    </w:p>
    <w:p w14:paraId="65ED982D" w14:textId="77777777" w:rsidR="003A70EB" w:rsidRPr="00F12EC8" w:rsidRDefault="003A70EB" w:rsidP="003A70EB">
      <w:pPr>
        <w:spacing w:before="120" w:after="120"/>
        <w:rPr>
          <w:rFonts w:cs="Arial"/>
          <w:lang w:eastAsia="en-AU"/>
        </w:rPr>
      </w:pPr>
      <w:r w:rsidRPr="00F12EC8">
        <w:rPr>
          <w:rFonts w:cs="Arial"/>
          <w:lang w:eastAsia="en-AU"/>
        </w:rPr>
        <w:t xml:space="preserve">The company acknowledges the stress, hurt, pain, grief and loss its employees may encounter in their relationships with their </w:t>
      </w:r>
      <w:r>
        <w:rPr>
          <w:rFonts w:cs="Arial"/>
          <w:lang w:eastAsia="en-AU"/>
        </w:rPr>
        <w:t>client</w:t>
      </w:r>
      <w:r w:rsidRPr="00F12EC8">
        <w:rPr>
          <w:rFonts w:cs="Arial"/>
          <w:lang w:eastAsia="en-AU"/>
        </w:rPr>
        <w:t>s. First Call Nursing believes it is obliged to adopt a problem so</w:t>
      </w:r>
      <w:r w:rsidR="00E774E2">
        <w:rPr>
          <w:rFonts w:cs="Arial"/>
          <w:lang w:eastAsia="en-AU"/>
        </w:rPr>
        <w:t>lving approach that relieves</w:t>
      </w:r>
      <w:r w:rsidRPr="00F12EC8">
        <w:rPr>
          <w:rFonts w:cs="Arial"/>
          <w:lang w:eastAsia="en-AU"/>
        </w:rPr>
        <w:t xml:space="preserve"> common and understandable individual reactions to grief and loss.</w:t>
      </w:r>
    </w:p>
    <w:p w14:paraId="66F3E59D" w14:textId="77777777" w:rsidR="003A70EB" w:rsidRPr="00F12EC8" w:rsidRDefault="003A70EB" w:rsidP="003A70EB">
      <w:pPr>
        <w:spacing w:before="120" w:after="120"/>
        <w:rPr>
          <w:rFonts w:cs="Arial"/>
          <w:lang w:eastAsia="en-AU"/>
        </w:rPr>
      </w:pPr>
      <w:r w:rsidRPr="00F12EC8">
        <w:rPr>
          <w:rFonts w:cs="Arial"/>
          <w:lang w:eastAsia="en-AU"/>
        </w:rPr>
        <w:t>These options can take the form of private discussions with the First Call Nursing professional staff or referrals to counsellors or psychologists that are part of our network.</w:t>
      </w:r>
    </w:p>
    <w:p w14:paraId="35BCAE20" w14:textId="77777777" w:rsidR="003A70EB" w:rsidRPr="00F12EC8" w:rsidRDefault="003A70EB" w:rsidP="003A70EB">
      <w:pPr>
        <w:spacing w:before="120" w:after="120"/>
        <w:rPr>
          <w:rFonts w:cs="Arial"/>
          <w:lang w:eastAsia="en-AU"/>
        </w:rPr>
      </w:pPr>
      <w:r w:rsidRPr="00F12EC8">
        <w:rPr>
          <w:rFonts w:cs="Arial"/>
          <w:lang w:eastAsia="en-AU"/>
        </w:rPr>
        <w:t xml:space="preserve">These options are aimed at: </w:t>
      </w:r>
    </w:p>
    <w:p w14:paraId="2270BF4B" w14:textId="77777777" w:rsidR="003A70EB" w:rsidRPr="00F12EC8" w:rsidRDefault="003A70EB" w:rsidP="003A70EB">
      <w:pPr>
        <w:pStyle w:val="FCNBullet"/>
        <w:rPr>
          <w:lang w:eastAsia="en-AU"/>
        </w:rPr>
      </w:pPr>
      <w:r w:rsidRPr="00F12EC8">
        <w:rPr>
          <w:lang w:eastAsia="en-AU"/>
        </w:rPr>
        <w:t>Giving employees suitable time to grieve</w:t>
      </w:r>
      <w:r w:rsidR="00E774E2">
        <w:rPr>
          <w:lang w:eastAsia="en-AU"/>
        </w:rPr>
        <w:t>.</w:t>
      </w:r>
    </w:p>
    <w:p w14:paraId="5A676687" w14:textId="77777777" w:rsidR="003A70EB" w:rsidRPr="00F12EC8" w:rsidRDefault="003A70EB" w:rsidP="003A70EB">
      <w:pPr>
        <w:pStyle w:val="FCNBullet"/>
        <w:rPr>
          <w:lang w:eastAsia="en-AU"/>
        </w:rPr>
      </w:pPr>
      <w:r w:rsidRPr="00F12EC8">
        <w:rPr>
          <w:lang w:eastAsia="en-AU"/>
        </w:rPr>
        <w:t>Helping employees maintain their own health</w:t>
      </w:r>
      <w:r w:rsidR="00E774E2">
        <w:rPr>
          <w:lang w:eastAsia="en-AU"/>
        </w:rPr>
        <w:t>.</w:t>
      </w:r>
    </w:p>
    <w:p w14:paraId="4BD5316B" w14:textId="77777777" w:rsidR="003A70EB" w:rsidRPr="00F12EC8" w:rsidRDefault="003A70EB" w:rsidP="003A70EB">
      <w:pPr>
        <w:pStyle w:val="FCNBullet"/>
        <w:rPr>
          <w:lang w:eastAsia="en-AU"/>
        </w:rPr>
      </w:pPr>
      <w:r w:rsidRPr="00F12EC8">
        <w:rPr>
          <w:lang w:eastAsia="en-AU"/>
        </w:rPr>
        <w:t>Creating a realistic workload so as not to overload employees during the grieving process</w:t>
      </w:r>
      <w:r w:rsidR="00E774E2">
        <w:rPr>
          <w:lang w:eastAsia="en-AU"/>
        </w:rPr>
        <w:t>.</w:t>
      </w:r>
    </w:p>
    <w:p w14:paraId="4CD5B0AF" w14:textId="77777777" w:rsidR="003A70EB" w:rsidRPr="00F12EC8" w:rsidRDefault="003A70EB" w:rsidP="003A70EB">
      <w:pPr>
        <w:pStyle w:val="FCNBullet"/>
        <w:rPr>
          <w:lang w:eastAsia="en-AU"/>
        </w:rPr>
      </w:pPr>
      <w:r w:rsidRPr="00F12EC8">
        <w:rPr>
          <w:lang w:eastAsia="en-AU"/>
        </w:rPr>
        <w:t>Allowing employees an outlet to express their individual reactions</w:t>
      </w:r>
      <w:r w:rsidR="00E774E2">
        <w:rPr>
          <w:lang w:eastAsia="en-AU"/>
        </w:rPr>
        <w:t>.</w:t>
      </w:r>
    </w:p>
    <w:p w14:paraId="3CE8091C" w14:textId="77777777" w:rsidR="003A70EB" w:rsidRPr="00F12EC8" w:rsidRDefault="003A70EB" w:rsidP="003A70EB">
      <w:pPr>
        <w:spacing w:before="120" w:after="120"/>
        <w:rPr>
          <w:rFonts w:cs="Arial"/>
          <w:lang w:eastAsia="en-AU"/>
        </w:rPr>
      </w:pPr>
      <w:r w:rsidRPr="00F12EC8">
        <w:rPr>
          <w:rFonts w:cs="Arial"/>
          <w:lang w:eastAsia="en-AU"/>
        </w:rPr>
        <w:t>The company, as a key component of this policy, is committed to both the physical and mental well-being of its entire staff in times to grief and loss.</w:t>
      </w:r>
    </w:p>
    <w:p w14:paraId="2CB2415A" w14:textId="77777777" w:rsidR="003A70EB" w:rsidRPr="00E80E3F" w:rsidRDefault="003A70EB" w:rsidP="003A70EB">
      <w:pPr>
        <w:pStyle w:val="Heading1"/>
        <w:rPr>
          <w:lang w:eastAsia="en-AU"/>
        </w:rPr>
      </w:pPr>
      <w:r w:rsidRPr="00E80E3F">
        <w:rPr>
          <w:lang w:eastAsia="en-AU"/>
        </w:rPr>
        <w:lastRenderedPageBreak/>
        <w:t>DOCUMENTS</w:t>
      </w:r>
    </w:p>
    <w:p w14:paraId="4D81ECCA" w14:textId="79CDCAD0" w:rsidR="003A70EB" w:rsidRPr="00F12EC8" w:rsidRDefault="003A70EB" w:rsidP="003A70EB">
      <w:pPr>
        <w:spacing w:before="120" w:after="120"/>
        <w:rPr>
          <w:rFonts w:cs="Arial"/>
        </w:rPr>
      </w:pPr>
      <w:r w:rsidRPr="00F12EC8">
        <w:rPr>
          <w:rFonts w:cs="Arial"/>
        </w:rPr>
        <w:t xml:space="preserve">F017 - Incident / Complaint Form </w:t>
      </w:r>
    </w:p>
    <w:p w14:paraId="0C65EC16" w14:textId="77777777" w:rsidR="003A70EB" w:rsidRDefault="003A70EB" w:rsidP="003A70EB">
      <w:pPr>
        <w:sectPr w:rsidR="003A70EB" w:rsidSect="0091115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92" w:right="851" w:bottom="851" w:left="851" w:header="340" w:footer="340" w:gutter="0"/>
          <w:cols w:space="708"/>
          <w:titlePg/>
          <w:docGrid w:linePitch="360"/>
        </w:sectPr>
      </w:pPr>
    </w:p>
    <w:p w14:paraId="3D1EAE48" w14:textId="77777777" w:rsidR="003A70EB" w:rsidRPr="003A70EB" w:rsidRDefault="003A70EB" w:rsidP="003A70EB">
      <w:pPr>
        <w:pStyle w:val="Header"/>
        <w:jc w:val="center"/>
        <w:rPr>
          <w:rFonts w:eastAsia="Times New Roman" w:cs="Arial"/>
          <w:b/>
          <w:u w:val="single"/>
          <w:lang w:val="en-US"/>
        </w:rPr>
      </w:pPr>
      <w:r w:rsidRPr="003A70EB">
        <w:rPr>
          <w:rFonts w:eastAsia="Times New Roman" w:cs="Arial"/>
          <w:b/>
          <w:u w:val="single"/>
          <w:lang w:val="en-US"/>
        </w:rPr>
        <w:lastRenderedPageBreak/>
        <w:t>F017 - INCIDENT / COMPLAINT FORM</w:t>
      </w:r>
    </w:p>
    <w:p w14:paraId="5D10D307" w14:textId="77777777" w:rsidR="003A70EB" w:rsidRPr="003A70EB" w:rsidRDefault="003A70EB" w:rsidP="003A70EB">
      <w:pPr>
        <w:tabs>
          <w:tab w:val="center" w:pos="4153"/>
          <w:tab w:val="right" w:pos="8306"/>
        </w:tabs>
        <w:spacing w:before="0" w:after="0" w:line="240" w:lineRule="auto"/>
        <w:jc w:val="center"/>
        <w:rPr>
          <w:rFonts w:eastAsia="Times New Roman" w:cs="Arial"/>
          <w:b/>
          <w:u w:val="single"/>
          <w:lang w:val="en-US"/>
        </w:rPr>
      </w:pPr>
      <w:r w:rsidRPr="003A70EB">
        <w:rPr>
          <w:rFonts w:eastAsia="Times New Roman" w:cs="Arial"/>
          <w:b/>
          <w:u w:val="single"/>
          <w:lang w:val="en-US"/>
        </w:rPr>
        <w:t>(ACCIDENT/NEAR MISS)</w:t>
      </w:r>
    </w:p>
    <w:p w14:paraId="697C8955" w14:textId="77777777" w:rsidR="003A70EB" w:rsidRPr="003A70EB" w:rsidRDefault="003A70EB" w:rsidP="003A70EB">
      <w:pPr>
        <w:tabs>
          <w:tab w:val="center" w:pos="4153"/>
          <w:tab w:val="right" w:pos="8306"/>
        </w:tabs>
        <w:spacing w:before="0" w:after="0" w:line="240" w:lineRule="auto"/>
        <w:jc w:val="center"/>
        <w:rPr>
          <w:rFonts w:eastAsia="Times New Roman" w:cs="Arial"/>
          <w:b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A70EB" w:rsidRPr="003A70EB" w14:paraId="21BDA391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69AD8141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404492B9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b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 xml:space="preserve">Staff Member: </w:t>
            </w:r>
          </w:p>
        </w:tc>
      </w:tr>
      <w:tr w:rsidR="003A70EB" w:rsidRPr="003A70EB" w14:paraId="4165EE7A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0338BBC9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3288B3C9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b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 xml:space="preserve">Name of person reporting: </w:t>
            </w:r>
          </w:p>
        </w:tc>
      </w:tr>
      <w:tr w:rsidR="003A70EB" w:rsidRPr="003A70EB" w14:paraId="40AB684A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7E7AA199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41965E46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b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>Time &amp; Date of Complaint/Incident:</w:t>
            </w:r>
          </w:p>
        </w:tc>
      </w:tr>
      <w:tr w:rsidR="003A70EB" w:rsidRPr="003A70EB" w14:paraId="73CBDD2C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0ACCB5F4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6A6D07A9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>Nature of Incident</w:t>
            </w:r>
            <w:r w:rsidRPr="003A70EB">
              <w:rPr>
                <w:rFonts w:eastAsia="Times New Roman" w:cs="Arial"/>
                <w:lang w:val="en-US"/>
              </w:rPr>
              <w:t xml:space="preserve"> – please give a detailed report of the complaint/incident</w:t>
            </w:r>
          </w:p>
        </w:tc>
      </w:tr>
      <w:tr w:rsidR="003A70EB" w:rsidRPr="003A70EB" w14:paraId="262A6C28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6EF0C7B5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184DE65C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448408AE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1877F9D4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7F8B2784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23D9CF8D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4DB7EBB1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6401CA31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75FC1D6D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031914E7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33B6B3B6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5FD85497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744395D7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5DB447F5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0931FC9A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65474DAF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68395BB1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7B7F7F65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b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>Staff Member signature:</w:t>
            </w:r>
          </w:p>
        </w:tc>
      </w:tr>
      <w:tr w:rsidR="003A70EB" w:rsidRPr="003A70EB" w14:paraId="1C328034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7B7C267C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64DD632C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b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>Name &amp; Contact number of Witness:</w:t>
            </w:r>
          </w:p>
        </w:tc>
      </w:tr>
      <w:tr w:rsidR="003A70EB" w:rsidRPr="003A70EB" w14:paraId="13F8DEFD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586D0FF9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6B0AAF6D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b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 xml:space="preserve">Incident reported to: </w:t>
            </w:r>
          </w:p>
        </w:tc>
      </w:tr>
      <w:tr w:rsidR="003A70EB" w:rsidRPr="003A70EB" w14:paraId="7CD3E50A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4D8F4316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0C0D7F28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>Signature of person receiving report:</w:t>
            </w:r>
            <w:r w:rsidRPr="003A70EB">
              <w:rPr>
                <w:rFonts w:eastAsia="Times New Roman" w:cs="Arial"/>
                <w:lang w:val="en-US"/>
              </w:rPr>
              <w:t xml:space="preserve">                                        </w:t>
            </w:r>
            <w:r w:rsidRPr="003A70EB">
              <w:rPr>
                <w:rFonts w:eastAsia="Times New Roman" w:cs="Arial"/>
                <w:b/>
                <w:lang w:val="en-US"/>
              </w:rPr>
              <w:t>Date:</w:t>
            </w:r>
          </w:p>
        </w:tc>
      </w:tr>
      <w:tr w:rsidR="003A70EB" w:rsidRPr="003A70EB" w14:paraId="2F2B0008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6806A3B8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  <w:p w14:paraId="61C3CA0B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b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>Describe how the issue was resolved and what action was taken:</w:t>
            </w:r>
          </w:p>
        </w:tc>
      </w:tr>
      <w:tr w:rsidR="003A70EB" w:rsidRPr="003A70EB" w14:paraId="4CBD8DD6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1FAD0C4C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0826D21E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1EF7167F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3C597464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5457836B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0E331C8A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4ED2F5F8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307D2B16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59DA8DC2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6440800D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4CEABC24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A70EB" w:rsidRPr="003A70EB" w14:paraId="7984243C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197D5DCC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  <w:r w:rsidRPr="003A70EB">
              <w:rPr>
                <w:rFonts w:eastAsia="Times New Roman" w:cs="Arial"/>
                <w:lang w:val="en-US"/>
              </w:rPr>
              <w:t>Is counselling required?</w:t>
            </w:r>
          </w:p>
        </w:tc>
      </w:tr>
      <w:tr w:rsidR="003A70EB" w:rsidRPr="003A70EB" w14:paraId="0AB04921" w14:textId="77777777" w:rsidTr="00AC1223">
        <w:trPr>
          <w:jc w:val="center"/>
        </w:trPr>
        <w:tc>
          <w:tcPr>
            <w:tcW w:w="9067" w:type="dxa"/>
            <w:shd w:val="clear" w:color="auto" w:fill="auto"/>
          </w:tcPr>
          <w:p w14:paraId="5D6F1CCA" w14:textId="77777777" w:rsidR="003A70EB" w:rsidRPr="003A70EB" w:rsidRDefault="003A70EB" w:rsidP="003A70EB">
            <w:pPr>
              <w:spacing w:before="0" w:after="0" w:line="240" w:lineRule="auto"/>
              <w:rPr>
                <w:rFonts w:eastAsia="Times New Roman" w:cs="Arial"/>
                <w:lang w:val="en-US"/>
              </w:rPr>
            </w:pPr>
            <w:r w:rsidRPr="003A70EB">
              <w:rPr>
                <w:rFonts w:eastAsia="Times New Roman" w:cs="Arial"/>
                <w:b/>
                <w:lang w:val="en-US"/>
              </w:rPr>
              <w:t>Signed:</w:t>
            </w:r>
            <w:r w:rsidRPr="003A70EB">
              <w:rPr>
                <w:rFonts w:eastAsia="Times New Roman" w:cs="Arial"/>
                <w:lang w:val="en-US"/>
              </w:rPr>
              <w:t xml:space="preserve"> (Managing Director, Co-ordinator)                                                  </w:t>
            </w:r>
            <w:r w:rsidRPr="003A70EB">
              <w:rPr>
                <w:rFonts w:eastAsia="Times New Roman" w:cs="Arial"/>
                <w:b/>
                <w:lang w:val="en-US"/>
              </w:rPr>
              <w:t>Date:</w:t>
            </w:r>
          </w:p>
        </w:tc>
      </w:tr>
    </w:tbl>
    <w:p w14:paraId="27F21F00" w14:textId="77777777" w:rsidR="003A70EB" w:rsidRPr="003A70EB" w:rsidRDefault="003A70EB" w:rsidP="003A70EB">
      <w:pPr>
        <w:spacing w:before="0" w:after="0" w:line="240" w:lineRule="auto"/>
        <w:rPr>
          <w:rFonts w:eastAsia="Times New Roman" w:cs="Arial"/>
          <w:lang w:val="en-US"/>
        </w:rPr>
      </w:pPr>
    </w:p>
    <w:p w14:paraId="0E9C1CB1" w14:textId="77777777" w:rsidR="00DB5095" w:rsidRPr="003521C5" w:rsidRDefault="003A70EB" w:rsidP="003A70EB">
      <w:pPr>
        <w:spacing w:before="0" w:after="0" w:line="240" w:lineRule="auto"/>
      </w:pPr>
      <w:r w:rsidRPr="003A70EB">
        <w:rPr>
          <w:rFonts w:eastAsia="Times New Roman" w:cs="Arial"/>
          <w:lang w:val="en-US"/>
        </w:rPr>
        <w:t>The person/employee filing this incident/complaint report will be given a copy after it is signed off on behalf of First Call Nursing.</w:t>
      </w:r>
    </w:p>
    <w:sectPr w:rsidR="00DB5095" w:rsidRPr="003521C5" w:rsidSect="004F7999">
      <w:headerReference w:type="first" r:id="rId11"/>
      <w:type w:val="oddPage"/>
      <w:pgSz w:w="11906" w:h="16838" w:code="9"/>
      <w:pgMar w:top="992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08EF" w14:textId="77777777" w:rsidR="00DB5095" w:rsidRDefault="00DB5095" w:rsidP="003521C5">
      <w:r>
        <w:separator/>
      </w:r>
    </w:p>
  </w:endnote>
  <w:endnote w:type="continuationSeparator" w:id="0">
    <w:p w14:paraId="3593840B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5C2B" w14:textId="77777777" w:rsidR="0091115D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 w:rsidRPr="0091115D">
      <w:rPr>
        <w:sz w:val="18"/>
        <w:szCs w:val="18"/>
      </w:rPr>
      <w:tab/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 w:rsidR="009C5959">
      <w:rPr>
        <w:noProof/>
        <w:sz w:val="18"/>
        <w:szCs w:val="18"/>
      </w:rPr>
      <w:t>3</w:t>
    </w:r>
    <w:r w:rsidRPr="0091115D">
      <w:rPr>
        <w:noProof/>
        <w:sz w:val="18"/>
        <w:szCs w:val="18"/>
      </w:rPr>
      <w:fldChar w:fldCharType="end"/>
    </w:r>
  </w:p>
  <w:p w14:paraId="5E5280C3" w14:textId="6D96B72D" w:rsidR="001F3A90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 xml:space="preserve">Updated October </w:t>
    </w:r>
    <w:r w:rsidR="00A9410C">
      <w:rPr>
        <w:sz w:val="18"/>
        <w:szCs w:val="18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6CAB" w14:textId="77777777" w:rsid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 w:rsidRPr="006E1204">
      <w:rPr>
        <w:sz w:val="18"/>
        <w:szCs w:val="18"/>
      </w:rPr>
      <w:tab/>
    </w:r>
  </w:p>
  <w:p w14:paraId="2343AB8C" w14:textId="77777777" w:rsidR="0091115D" w:rsidRPr="0091115D" w:rsidRDefault="0091115D" w:rsidP="0091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18E6" w14:textId="77777777" w:rsidR="00DB5095" w:rsidRDefault="00DB5095" w:rsidP="003521C5">
      <w:r>
        <w:separator/>
      </w:r>
    </w:p>
  </w:footnote>
  <w:footnote w:type="continuationSeparator" w:id="0">
    <w:p w14:paraId="7E80AC7C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61E2" w14:textId="77777777" w:rsidR="0063713F" w:rsidRPr="0063713F" w:rsidRDefault="0063713F" w:rsidP="0063713F">
    <w:pPr>
      <w:pStyle w:val="Subtitle"/>
    </w:pPr>
    <w:r>
      <w:t>P003 - Counselling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C257" w14:textId="77777777" w:rsidR="00DB5095" w:rsidRDefault="00DB5095" w:rsidP="003521C5">
    <w:pPr>
      <w:pStyle w:val="Header"/>
    </w:pPr>
    <w:r w:rsidRPr="00546FEE">
      <w:rPr>
        <w:noProof/>
        <w:lang w:eastAsia="en-AU"/>
      </w:rPr>
      <w:drawing>
        <wp:inline distT="0" distB="0" distL="0" distR="0" wp14:anchorId="6CE69188" wp14:editId="6469F834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8A39" w14:textId="77777777" w:rsidR="003A70EB" w:rsidRDefault="003A70EB" w:rsidP="00352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D8D3BCE"/>
    <w:multiLevelType w:val="hybridMultilevel"/>
    <w:tmpl w:val="FB545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10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0F5055"/>
    <w:rsid w:val="001257FB"/>
    <w:rsid w:val="00165A48"/>
    <w:rsid w:val="001F3A90"/>
    <w:rsid w:val="002267B6"/>
    <w:rsid w:val="002D4C7D"/>
    <w:rsid w:val="003521C5"/>
    <w:rsid w:val="003A70EB"/>
    <w:rsid w:val="004F7999"/>
    <w:rsid w:val="0063713F"/>
    <w:rsid w:val="008033F2"/>
    <w:rsid w:val="008A5EE3"/>
    <w:rsid w:val="0091115D"/>
    <w:rsid w:val="009C5959"/>
    <w:rsid w:val="00A9410C"/>
    <w:rsid w:val="00AD0EA8"/>
    <w:rsid w:val="00D3662A"/>
    <w:rsid w:val="00DB5095"/>
    <w:rsid w:val="00E774E2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09840D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3521C5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3521C5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4</cp:revision>
  <dcterms:created xsi:type="dcterms:W3CDTF">2018-03-15T01:21:00Z</dcterms:created>
  <dcterms:modified xsi:type="dcterms:W3CDTF">2020-06-29T04:14:00Z</dcterms:modified>
</cp:coreProperties>
</file>