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584FD" w14:textId="77777777" w:rsidR="00BB5F65" w:rsidRDefault="00D331AD" w:rsidP="003521C5">
      <w:pPr>
        <w:pStyle w:val="Title"/>
        <w:jc w:val="center"/>
      </w:pPr>
      <w:r w:rsidRPr="00D331AD">
        <w:t>P010 - Documentation and Information Management</w:t>
      </w:r>
    </w:p>
    <w:p w14:paraId="6E2BA949" w14:textId="77777777" w:rsidR="003521C5" w:rsidRPr="003521C5" w:rsidRDefault="003521C5" w:rsidP="003521C5"/>
    <w:tbl>
      <w:tblPr>
        <w:tblW w:w="10338" w:type="dxa"/>
        <w:tblCellMar>
          <w:left w:w="0" w:type="dxa"/>
          <w:right w:w="0" w:type="dxa"/>
        </w:tblCellMar>
        <w:tblLook w:val="04A0" w:firstRow="1" w:lastRow="0" w:firstColumn="1" w:lastColumn="0" w:noHBand="0" w:noVBand="1"/>
      </w:tblPr>
      <w:tblGrid>
        <w:gridCol w:w="1023"/>
        <w:gridCol w:w="1850"/>
        <w:gridCol w:w="5486"/>
        <w:gridCol w:w="1979"/>
      </w:tblGrid>
      <w:tr w:rsidR="001257FB" w:rsidRPr="001257FB" w14:paraId="0979F105" w14:textId="77777777" w:rsidTr="003521C5">
        <w:tc>
          <w:tcPr>
            <w:tcW w:w="1023"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113" w:type="dxa"/>
              <w:right w:w="108" w:type="dxa"/>
            </w:tcMar>
            <w:vAlign w:val="center"/>
            <w:hideMark/>
          </w:tcPr>
          <w:p w14:paraId="1C0A4B62" w14:textId="77777777" w:rsidR="001257FB" w:rsidRPr="001257FB" w:rsidRDefault="001257FB" w:rsidP="003521C5">
            <w:pPr>
              <w:pStyle w:val="FCNTable"/>
            </w:pPr>
            <w:r w:rsidRPr="001257FB">
              <w:t>Version</w:t>
            </w:r>
          </w:p>
        </w:tc>
        <w:tc>
          <w:tcPr>
            <w:tcW w:w="1850" w:type="dxa"/>
            <w:tcBorders>
              <w:top w:val="single" w:sz="8" w:space="0" w:color="auto"/>
              <w:left w:val="nil"/>
              <w:bottom w:val="single" w:sz="8" w:space="0" w:color="auto"/>
              <w:right w:val="single" w:sz="8" w:space="0" w:color="auto"/>
            </w:tcBorders>
            <w:shd w:val="clear" w:color="auto" w:fill="E6E6E6"/>
            <w:tcMar>
              <w:top w:w="113" w:type="dxa"/>
              <w:left w:w="108" w:type="dxa"/>
              <w:bottom w:w="113" w:type="dxa"/>
              <w:right w:w="108" w:type="dxa"/>
            </w:tcMar>
            <w:vAlign w:val="center"/>
            <w:hideMark/>
          </w:tcPr>
          <w:p w14:paraId="51FABDCD" w14:textId="77777777" w:rsidR="001257FB" w:rsidRPr="001257FB" w:rsidRDefault="001257FB" w:rsidP="003521C5">
            <w:pPr>
              <w:pStyle w:val="FCNTable"/>
            </w:pPr>
            <w:r w:rsidRPr="001257FB">
              <w:t>Approved:</w:t>
            </w:r>
          </w:p>
        </w:tc>
        <w:tc>
          <w:tcPr>
            <w:tcW w:w="5486"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1B503B17" w14:textId="77777777" w:rsidR="001257FB" w:rsidRPr="001257FB" w:rsidRDefault="001257FB" w:rsidP="003521C5">
            <w:pPr>
              <w:pStyle w:val="FCNTable"/>
            </w:pPr>
            <w:r w:rsidRPr="001257FB">
              <w:t>Comments</w:t>
            </w:r>
          </w:p>
        </w:tc>
        <w:tc>
          <w:tcPr>
            <w:tcW w:w="1979"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14:paraId="6FF79E1F" w14:textId="77777777" w:rsidR="001257FB" w:rsidRPr="001257FB" w:rsidRDefault="001257FB" w:rsidP="003521C5">
            <w:pPr>
              <w:pStyle w:val="FCNTable"/>
            </w:pPr>
            <w:r w:rsidRPr="001257FB">
              <w:t>Next review date</w:t>
            </w:r>
          </w:p>
        </w:tc>
      </w:tr>
      <w:tr w:rsidR="001257FB" w:rsidRPr="001257FB" w14:paraId="7DE562EF" w14:textId="77777777" w:rsidTr="00314974">
        <w:tc>
          <w:tcPr>
            <w:tcW w:w="1023" w:type="dxa"/>
            <w:tcBorders>
              <w:top w:val="nil"/>
              <w:left w:val="single" w:sz="8" w:space="0" w:color="auto"/>
              <w:bottom w:val="nil"/>
              <w:right w:val="single" w:sz="8" w:space="0" w:color="auto"/>
            </w:tcBorders>
            <w:tcMar>
              <w:top w:w="113" w:type="dxa"/>
              <w:left w:w="108" w:type="dxa"/>
              <w:bottom w:w="113" w:type="dxa"/>
              <w:right w:w="108" w:type="dxa"/>
            </w:tcMar>
            <w:hideMark/>
          </w:tcPr>
          <w:p w14:paraId="261FF3B5" w14:textId="77777777" w:rsidR="001257FB" w:rsidRPr="001257FB" w:rsidRDefault="001257FB" w:rsidP="003521C5">
            <w:pPr>
              <w:pStyle w:val="FCNTable"/>
            </w:pPr>
            <w:r w:rsidRPr="001257FB">
              <w:t>1.0</w:t>
            </w:r>
          </w:p>
        </w:tc>
        <w:tc>
          <w:tcPr>
            <w:tcW w:w="1850" w:type="dxa"/>
            <w:tcBorders>
              <w:top w:val="nil"/>
              <w:left w:val="nil"/>
              <w:bottom w:val="nil"/>
              <w:right w:val="single" w:sz="8" w:space="0" w:color="auto"/>
            </w:tcBorders>
            <w:tcMar>
              <w:top w:w="113" w:type="dxa"/>
              <w:left w:w="108" w:type="dxa"/>
              <w:bottom w:w="113" w:type="dxa"/>
              <w:right w:w="108" w:type="dxa"/>
            </w:tcMar>
          </w:tcPr>
          <w:p w14:paraId="32D524A5" w14:textId="48F849C0" w:rsidR="001257FB" w:rsidRPr="001257FB" w:rsidRDefault="009E627C" w:rsidP="003521C5">
            <w:pPr>
              <w:pStyle w:val="FCNTable"/>
            </w:pPr>
            <w:r>
              <w:t>01/09/2016</w:t>
            </w:r>
          </w:p>
        </w:tc>
        <w:tc>
          <w:tcPr>
            <w:tcW w:w="5486" w:type="dxa"/>
            <w:tcBorders>
              <w:top w:val="nil"/>
              <w:left w:val="nil"/>
              <w:bottom w:val="nil"/>
              <w:right w:val="single" w:sz="8" w:space="0" w:color="auto"/>
            </w:tcBorders>
            <w:tcMar>
              <w:top w:w="0" w:type="dxa"/>
              <w:left w:w="108" w:type="dxa"/>
              <w:bottom w:w="0" w:type="dxa"/>
              <w:right w:w="108" w:type="dxa"/>
            </w:tcMar>
            <w:hideMark/>
          </w:tcPr>
          <w:p w14:paraId="35EBA921" w14:textId="77777777" w:rsidR="001257FB" w:rsidRPr="001257FB" w:rsidRDefault="001257FB" w:rsidP="003521C5">
            <w:pPr>
              <w:pStyle w:val="FCNTable"/>
            </w:pPr>
          </w:p>
        </w:tc>
        <w:tc>
          <w:tcPr>
            <w:tcW w:w="1979" w:type="dxa"/>
            <w:tcBorders>
              <w:top w:val="nil"/>
              <w:left w:val="nil"/>
              <w:bottom w:val="nil"/>
              <w:right w:val="single" w:sz="8" w:space="0" w:color="auto"/>
            </w:tcBorders>
            <w:tcMar>
              <w:top w:w="0" w:type="dxa"/>
              <w:left w:w="108" w:type="dxa"/>
              <w:bottom w:w="0" w:type="dxa"/>
              <w:right w:w="108" w:type="dxa"/>
            </w:tcMar>
          </w:tcPr>
          <w:p w14:paraId="2CC43300" w14:textId="77777777" w:rsidR="001257FB" w:rsidRPr="001257FB" w:rsidRDefault="001257FB" w:rsidP="003521C5">
            <w:pPr>
              <w:pStyle w:val="FCNTable"/>
            </w:pPr>
            <w:r w:rsidRPr="001257FB">
              <w:t>01/09/2017</w:t>
            </w:r>
          </w:p>
        </w:tc>
      </w:tr>
      <w:tr w:rsidR="00314974" w:rsidRPr="001257FB" w14:paraId="38BE71D6" w14:textId="77777777" w:rsidTr="003521C5">
        <w:tc>
          <w:tcPr>
            <w:tcW w:w="1023" w:type="dxa"/>
            <w:tcBorders>
              <w:top w:val="nil"/>
              <w:left w:val="single" w:sz="8" w:space="0" w:color="auto"/>
              <w:bottom w:val="single" w:sz="8" w:space="0" w:color="auto"/>
              <w:right w:val="single" w:sz="8" w:space="0" w:color="auto"/>
            </w:tcBorders>
            <w:tcMar>
              <w:top w:w="113" w:type="dxa"/>
              <w:left w:w="108" w:type="dxa"/>
              <w:bottom w:w="113" w:type="dxa"/>
              <w:right w:w="108" w:type="dxa"/>
            </w:tcMar>
          </w:tcPr>
          <w:p w14:paraId="64116628" w14:textId="77777777" w:rsidR="00314974" w:rsidRPr="001257FB" w:rsidRDefault="00314974" w:rsidP="003521C5">
            <w:pPr>
              <w:pStyle w:val="FCNTable"/>
            </w:pPr>
            <w:r>
              <w:t>1.1</w:t>
            </w:r>
          </w:p>
        </w:tc>
        <w:tc>
          <w:tcPr>
            <w:tcW w:w="1850" w:type="dxa"/>
            <w:tcBorders>
              <w:top w:val="nil"/>
              <w:left w:val="nil"/>
              <w:bottom w:val="single" w:sz="8" w:space="0" w:color="auto"/>
              <w:right w:val="single" w:sz="8" w:space="0" w:color="auto"/>
            </w:tcBorders>
            <w:tcMar>
              <w:top w:w="113" w:type="dxa"/>
              <w:left w:w="108" w:type="dxa"/>
              <w:bottom w:w="113" w:type="dxa"/>
              <w:right w:w="108" w:type="dxa"/>
            </w:tcMar>
          </w:tcPr>
          <w:p w14:paraId="1CADA614" w14:textId="77777777" w:rsidR="00314974" w:rsidRDefault="00314974" w:rsidP="003521C5">
            <w:pPr>
              <w:pStyle w:val="FCNTable"/>
            </w:pPr>
            <w:r>
              <w:t>14/5/</w:t>
            </w:r>
            <w:r w:rsidR="002009A2">
              <w:t>20</w:t>
            </w:r>
            <w:r>
              <w:t>18</w:t>
            </w:r>
          </w:p>
          <w:p w14:paraId="589E0EA1" w14:textId="74DE55BA" w:rsidR="002009A2" w:rsidRDefault="002009A2" w:rsidP="003521C5">
            <w:pPr>
              <w:pStyle w:val="FCNTable"/>
            </w:pPr>
          </w:p>
          <w:p w14:paraId="108BBBAE" w14:textId="77777777" w:rsidR="002009A2" w:rsidRDefault="002009A2" w:rsidP="003521C5">
            <w:pPr>
              <w:pStyle w:val="FCNTable"/>
            </w:pPr>
          </w:p>
          <w:p w14:paraId="0A88E5C6" w14:textId="32EFC3D6" w:rsidR="002009A2" w:rsidRPr="001257FB" w:rsidRDefault="002009A2" w:rsidP="003521C5">
            <w:pPr>
              <w:pStyle w:val="FCNTable"/>
            </w:pPr>
            <w:r>
              <w:t>1</w:t>
            </w:r>
            <w:r w:rsidR="006409E9">
              <w:t>4</w:t>
            </w:r>
            <w:r>
              <w:t>/05/2020</w:t>
            </w:r>
          </w:p>
        </w:tc>
        <w:tc>
          <w:tcPr>
            <w:tcW w:w="5486" w:type="dxa"/>
            <w:tcBorders>
              <w:top w:val="nil"/>
              <w:left w:val="nil"/>
              <w:bottom w:val="single" w:sz="8" w:space="0" w:color="auto"/>
              <w:right w:val="single" w:sz="8" w:space="0" w:color="auto"/>
            </w:tcBorders>
            <w:tcMar>
              <w:top w:w="0" w:type="dxa"/>
              <w:left w:w="108" w:type="dxa"/>
              <w:bottom w:w="0" w:type="dxa"/>
              <w:right w:w="108" w:type="dxa"/>
            </w:tcMar>
          </w:tcPr>
          <w:p w14:paraId="67E9D5A3" w14:textId="77777777" w:rsidR="00314974" w:rsidRDefault="00314974" w:rsidP="00314974">
            <w:pPr>
              <w:pStyle w:val="FCNTable"/>
            </w:pPr>
            <w:r>
              <w:t>Amended to reflect changes recommended by Workplace Assured. Added section for ‘Email, computer equipment and other devices’ and ‘social media’</w:t>
            </w:r>
          </w:p>
          <w:p w14:paraId="40E39D38" w14:textId="701C065E" w:rsidR="002009A2" w:rsidRPr="001257FB" w:rsidRDefault="001A6CA1" w:rsidP="00314974">
            <w:pPr>
              <w:pStyle w:val="FCNTable"/>
            </w:pPr>
            <w:r>
              <w:t>Amended – new document required process</w:t>
            </w:r>
            <w:r w:rsidR="00C46E4A">
              <w:t xml:space="preserve"> </w:t>
            </w:r>
          </w:p>
        </w:tc>
        <w:tc>
          <w:tcPr>
            <w:tcW w:w="1979" w:type="dxa"/>
            <w:tcBorders>
              <w:top w:val="nil"/>
              <w:left w:val="nil"/>
              <w:bottom w:val="single" w:sz="8" w:space="0" w:color="auto"/>
              <w:right w:val="single" w:sz="8" w:space="0" w:color="auto"/>
            </w:tcBorders>
            <w:tcMar>
              <w:top w:w="0" w:type="dxa"/>
              <w:left w:w="108" w:type="dxa"/>
              <w:bottom w:w="0" w:type="dxa"/>
              <w:right w:w="108" w:type="dxa"/>
            </w:tcMar>
          </w:tcPr>
          <w:p w14:paraId="42C19062" w14:textId="77777777" w:rsidR="00314974" w:rsidRDefault="009E627C" w:rsidP="003521C5">
            <w:pPr>
              <w:pStyle w:val="FCNTable"/>
            </w:pPr>
            <w:r>
              <w:t>01/05/20</w:t>
            </w:r>
            <w:r w:rsidR="002009A2">
              <w:t>20</w:t>
            </w:r>
          </w:p>
          <w:p w14:paraId="4A2F07B3" w14:textId="77777777" w:rsidR="002009A2" w:rsidRDefault="002009A2" w:rsidP="003521C5">
            <w:pPr>
              <w:pStyle w:val="FCNTable"/>
            </w:pPr>
          </w:p>
          <w:p w14:paraId="0BC136A0" w14:textId="77777777" w:rsidR="002009A2" w:rsidRDefault="002009A2" w:rsidP="003521C5">
            <w:pPr>
              <w:pStyle w:val="FCNTable"/>
            </w:pPr>
          </w:p>
          <w:p w14:paraId="77134156" w14:textId="1F0FD389" w:rsidR="002009A2" w:rsidRPr="001257FB" w:rsidRDefault="002009A2" w:rsidP="003521C5">
            <w:pPr>
              <w:pStyle w:val="FCNTable"/>
            </w:pPr>
            <w:r>
              <w:t>1</w:t>
            </w:r>
            <w:r w:rsidR="006409E9">
              <w:t>4</w:t>
            </w:r>
            <w:r>
              <w:t>/05/2022</w:t>
            </w:r>
          </w:p>
        </w:tc>
      </w:tr>
    </w:tbl>
    <w:p w14:paraId="7D21E04D" w14:textId="77777777" w:rsidR="001257FB" w:rsidRPr="003521C5" w:rsidRDefault="001257FB" w:rsidP="003521C5">
      <w:pPr>
        <w:rPr>
          <w:sz w:val="2"/>
          <w:lang w:eastAsia="en-AU"/>
        </w:rPr>
      </w:pPr>
    </w:p>
    <w:tbl>
      <w:tblPr>
        <w:tblW w:w="10338" w:type="dxa"/>
        <w:tblCellMar>
          <w:left w:w="0" w:type="dxa"/>
          <w:right w:w="0" w:type="dxa"/>
        </w:tblCellMar>
        <w:tblLook w:val="04A0" w:firstRow="1" w:lastRow="0" w:firstColumn="1" w:lastColumn="0" w:noHBand="0" w:noVBand="1"/>
      </w:tblPr>
      <w:tblGrid>
        <w:gridCol w:w="10338"/>
      </w:tblGrid>
      <w:tr w:rsidR="001257FB" w:rsidRPr="001257FB" w14:paraId="7913B66F" w14:textId="77777777" w:rsidTr="007C454C">
        <w:tc>
          <w:tcPr>
            <w:tcW w:w="10338"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113" w:type="dxa"/>
              <w:right w:w="108" w:type="dxa"/>
            </w:tcMar>
            <w:vAlign w:val="center"/>
          </w:tcPr>
          <w:p w14:paraId="17A6E7B5" w14:textId="77777777" w:rsidR="001257FB" w:rsidRPr="001257FB" w:rsidRDefault="001257FB" w:rsidP="003521C5">
            <w:pPr>
              <w:pStyle w:val="FCNTable"/>
              <w:rPr>
                <w:color w:val="595959" w:themeColor="text1" w:themeTint="A6"/>
                <w:szCs w:val="20"/>
              </w:rPr>
            </w:pPr>
            <w:r w:rsidRPr="001257FB">
              <w:t>Applies to:</w:t>
            </w:r>
          </w:p>
        </w:tc>
      </w:tr>
      <w:tr w:rsidR="001257FB" w:rsidRPr="001257FB" w14:paraId="423073B8" w14:textId="77777777" w:rsidTr="007C454C">
        <w:trPr>
          <w:trHeight w:val="152"/>
        </w:trPr>
        <w:tc>
          <w:tcPr>
            <w:tcW w:w="10338" w:type="dxa"/>
            <w:tcBorders>
              <w:top w:val="nil"/>
              <w:left w:val="single" w:sz="8" w:space="0" w:color="auto"/>
              <w:bottom w:val="single" w:sz="8" w:space="0" w:color="auto"/>
              <w:right w:val="single" w:sz="8" w:space="0" w:color="auto"/>
            </w:tcBorders>
            <w:tcMar>
              <w:top w:w="113" w:type="dxa"/>
              <w:left w:w="108" w:type="dxa"/>
              <w:bottom w:w="113" w:type="dxa"/>
              <w:right w:w="108" w:type="dxa"/>
            </w:tcMar>
          </w:tcPr>
          <w:p w14:paraId="044ABC8F" w14:textId="77777777" w:rsidR="001257FB" w:rsidRPr="001257FB" w:rsidRDefault="001257FB" w:rsidP="003521C5">
            <w:pPr>
              <w:pStyle w:val="FCNTable"/>
            </w:pPr>
            <w:r w:rsidRPr="001257FB">
              <w:t>All staff</w:t>
            </w:r>
          </w:p>
        </w:tc>
      </w:tr>
    </w:tbl>
    <w:p w14:paraId="57D43568" w14:textId="77777777" w:rsidR="00D331AD" w:rsidRPr="00D331AD" w:rsidRDefault="00D331AD" w:rsidP="00D331AD">
      <w:pPr>
        <w:pStyle w:val="Heading1"/>
      </w:pPr>
      <w:r w:rsidRPr="00D331AD">
        <w:t>PURPOSE</w:t>
      </w:r>
    </w:p>
    <w:p w14:paraId="0311AF47" w14:textId="77777777" w:rsidR="00D331AD" w:rsidRPr="00D331AD" w:rsidRDefault="00D331AD" w:rsidP="00D331AD">
      <w:pPr>
        <w:spacing w:before="0" w:after="160" w:line="259" w:lineRule="auto"/>
      </w:pPr>
      <w:r w:rsidRPr="00D331AD">
        <w:t xml:space="preserve">The goal of our information management system is to ensure that all information we receive, collect, create and store is made available to the right people, in the right format and medium when </w:t>
      </w:r>
      <w:r w:rsidR="004467C3">
        <w:t>required</w:t>
      </w:r>
      <w:r w:rsidRPr="00D331AD">
        <w:t>.</w:t>
      </w:r>
    </w:p>
    <w:p w14:paraId="587DD7C3" w14:textId="7DA14A8E" w:rsidR="00D331AD" w:rsidRPr="00D331AD" w:rsidRDefault="00D331AD" w:rsidP="00D331AD">
      <w:pPr>
        <w:spacing w:before="0" w:after="160" w:line="259" w:lineRule="auto"/>
      </w:pPr>
      <w:r w:rsidRPr="00D331AD">
        <w:t xml:space="preserve">First Call </w:t>
      </w:r>
      <w:r w:rsidR="00D75A28">
        <w:t xml:space="preserve">Nursing (FCN) </w:t>
      </w:r>
      <w:r w:rsidR="003C0431">
        <w:t>b</w:t>
      </w:r>
      <w:r w:rsidRPr="00D331AD">
        <w:t xml:space="preserve">is dedicated to ensuring that the proper management of all information and records is upheld. This includes ensuring that the proper procedures are followed </w:t>
      </w:r>
      <w:r w:rsidR="00331DBF">
        <w:t>when</w:t>
      </w:r>
      <w:r w:rsidRPr="00D331AD">
        <w:t xml:space="preserve"> obtaining, collecting, organising, governing, storing, disseminating, maintaining, transferring and destroying information concerning clients, staff and the organisation, as per First Call’s documentation and information management procedures.</w:t>
      </w:r>
    </w:p>
    <w:p w14:paraId="6ECB2AAE" w14:textId="77777777" w:rsidR="00D331AD" w:rsidRPr="00D331AD" w:rsidRDefault="00D331AD" w:rsidP="00D331AD">
      <w:pPr>
        <w:pStyle w:val="Heading1"/>
      </w:pPr>
      <w:r w:rsidRPr="00D331AD">
        <w:t>POLICY</w:t>
      </w:r>
    </w:p>
    <w:p w14:paraId="03315A10" w14:textId="77777777" w:rsidR="00D331AD" w:rsidRPr="00D331AD" w:rsidRDefault="00D331AD" w:rsidP="00D331AD">
      <w:pPr>
        <w:spacing w:before="0" w:after="160" w:line="259" w:lineRule="auto"/>
      </w:pPr>
      <w:r w:rsidRPr="00D331AD">
        <w:t>First Call is committed to keeping a record of all its clients.</w:t>
      </w:r>
      <w:r w:rsidR="00096240">
        <w:t xml:space="preserve"> </w:t>
      </w:r>
      <w:r w:rsidRPr="00D331AD">
        <w:t>These records allow First Call to:</w:t>
      </w:r>
    </w:p>
    <w:p w14:paraId="1758CD3D" w14:textId="091CF81D" w:rsidR="00D331AD" w:rsidRPr="00D331AD" w:rsidRDefault="00D331AD" w:rsidP="00D331AD">
      <w:pPr>
        <w:pStyle w:val="FCNBullet"/>
      </w:pPr>
      <w:r w:rsidRPr="00D331AD">
        <w:t>Keep an up-to-date account of patient condition and needs. This information can be passed on to their service providers which can assist them in implementing</w:t>
      </w:r>
      <w:r w:rsidR="003C0431">
        <w:t xml:space="preserve"> services</w:t>
      </w:r>
      <w:r w:rsidRPr="00D331AD">
        <w:t>, interventions or changes to care plans.</w:t>
      </w:r>
    </w:p>
    <w:p w14:paraId="44C66432" w14:textId="77777777" w:rsidR="00D331AD" w:rsidRPr="00D331AD" w:rsidRDefault="00D331AD" w:rsidP="00D331AD">
      <w:pPr>
        <w:pStyle w:val="FCNBullet"/>
      </w:pPr>
      <w:r w:rsidRPr="00D331AD">
        <w:t xml:space="preserve">Facilitate </w:t>
      </w:r>
      <w:r w:rsidR="00096240">
        <w:t>an effective</w:t>
      </w:r>
      <w:r w:rsidRPr="00D331AD">
        <w:t xml:space="preserve"> line of communication between all parties involved, including First Call, its client</w:t>
      </w:r>
      <w:r w:rsidR="00096240">
        <w:t>s</w:t>
      </w:r>
      <w:r w:rsidRPr="00D331AD">
        <w:t>, carers and related health professionals.</w:t>
      </w:r>
    </w:p>
    <w:p w14:paraId="09FEA424" w14:textId="77777777" w:rsidR="00D331AD" w:rsidRPr="00D331AD" w:rsidRDefault="00D331AD" w:rsidP="00D331AD">
      <w:pPr>
        <w:pStyle w:val="FCNBullet"/>
      </w:pPr>
      <w:r w:rsidRPr="00D331AD">
        <w:t>Evaluate the effectiveness of the care provision.</w:t>
      </w:r>
    </w:p>
    <w:p w14:paraId="08EBA19E" w14:textId="77777777" w:rsidR="00D331AD" w:rsidRPr="00D331AD" w:rsidRDefault="00D331AD" w:rsidP="00D331AD">
      <w:pPr>
        <w:spacing w:before="0" w:after="160" w:line="259" w:lineRule="auto"/>
      </w:pPr>
      <w:r w:rsidRPr="00D331AD">
        <w:lastRenderedPageBreak/>
        <w:t>All information provided through documentation relating to both staff and clients of First Call will remain strictly confidential. This information will not be passed on, disclosed, discussed or printed by unentitled or unauthorised persons.</w:t>
      </w:r>
    </w:p>
    <w:p w14:paraId="52A3E823" w14:textId="77777777" w:rsidR="00D331AD" w:rsidRPr="00D331AD" w:rsidRDefault="00D331AD" w:rsidP="00D331AD">
      <w:pPr>
        <w:spacing w:before="0" w:after="160" w:line="259" w:lineRule="auto"/>
      </w:pPr>
      <w:r w:rsidRPr="00D331AD">
        <w:t>Any information that is not considered relevant, current and that does not need to be archived will be shredded upon identification.</w:t>
      </w:r>
    </w:p>
    <w:p w14:paraId="750D7A54" w14:textId="77777777" w:rsidR="00D331AD" w:rsidRPr="00D331AD" w:rsidRDefault="004467C3" w:rsidP="00D331AD">
      <w:pPr>
        <w:spacing w:before="0" w:after="160" w:line="259" w:lineRule="auto"/>
      </w:pPr>
      <w:r>
        <w:t>All First Call</w:t>
      </w:r>
      <w:r w:rsidR="00D331AD" w:rsidRPr="00D331AD">
        <w:t xml:space="preserve"> staff files are stored in a locked filing cabinet with access granted to authorised persons only. These files are updated as and when renewals are validated, for example driver’s licence. Files of employees that have left First Call are kept for seven years then destroyed via security bin.</w:t>
      </w:r>
    </w:p>
    <w:p w14:paraId="211ACCC6" w14:textId="77777777" w:rsidR="00D331AD" w:rsidRPr="00D331AD" w:rsidRDefault="00D331AD" w:rsidP="00D331AD">
      <w:pPr>
        <w:spacing w:before="0" w:after="160" w:line="259" w:lineRule="auto"/>
      </w:pPr>
      <w:r w:rsidRPr="00D331AD">
        <w:t>Archiving will be conducted at yearly intervals and information that is not current within the twelve months previously will be stored securely.</w:t>
      </w:r>
    </w:p>
    <w:p w14:paraId="1C2E7CE8" w14:textId="2D81E4E5" w:rsidR="00D331AD" w:rsidRPr="00D331AD" w:rsidRDefault="00D331AD" w:rsidP="00D331AD">
      <w:pPr>
        <w:spacing w:before="0" w:after="160" w:line="259" w:lineRule="auto"/>
      </w:pPr>
      <w:r w:rsidRPr="00D331AD">
        <w:t xml:space="preserve">Files/information on Aboriginal and Torres Strait Islander and clients under the age of </w:t>
      </w:r>
      <w:r w:rsidR="00984E2C">
        <w:t>eighteen (</w:t>
      </w:r>
      <w:r w:rsidRPr="00D331AD">
        <w:t>18</w:t>
      </w:r>
      <w:r w:rsidR="00984E2C">
        <w:t>)</w:t>
      </w:r>
      <w:r w:rsidRPr="00D331AD">
        <w:t xml:space="preserve"> are kept until the client reaches </w:t>
      </w:r>
      <w:r w:rsidR="00984E2C">
        <w:t>eighteen (</w:t>
      </w:r>
      <w:r w:rsidRPr="00D331AD">
        <w:t>18</w:t>
      </w:r>
      <w:r w:rsidR="00984E2C">
        <w:t>)</w:t>
      </w:r>
      <w:r w:rsidRPr="00D331AD">
        <w:t xml:space="preserve"> years old and then seven years after that.</w:t>
      </w:r>
    </w:p>
    <w:p w14:paraId="3E7A93DE" w14:textId="77777777" w:rsidR="00D331AD" w:rsidRPr="00D331AD" w:rsidRDefault="00D331AD" w:rsidP="00D331AD">
      <w:pPr>
        <w:spacing w:before="0" w:after="160" w:line="259" w:lineRule="auto"/>
      </w:pPr>
      <w:r w:rsidRPr="00D331AD">
        <w:t>All First Call, field staff are expected to follow the documentation and information management policy and procedure as a condition of employment.</w:t>
      </w:r>
    </w:p>
    <w:p w14:paraId="7F877F57" w14:textId="77777777" w:rsidR="00314974" w:rsidRDefault="00314974" w:rsidP="00314974">
      <w:pPr>
        <w:pStyle w:val="Heading2"/>
      </w:pPr>
      <w:r>
        <w:t>Email, internet, computer equipment and other devices</w:t>
      </w:r>
    </w:p>
    <w:p w14:paraId="0C2D28B1" w14:textId="79CCB52E" w:rsidR="00314974" w:rsidRDefault="00331DBF" w:rsidP="00314974">
      <w:r>
        <w:t>First Call</w:t>
      </w:r>
      <w:r w:rsidR="00314974">
        <w:t xml:space="preserve"> expects you to take the approach that everything you do in connection with work, du</w:t>
      </w:r>
      <w:r w:rsidR="00995E0D">
        <w:t xml:space="preserve">ring and outside working hours </w:t>
      </w:r>
      <w:r w:rsidR="00314974">
        <w:t>that involves:</w:t>
      </w:r>
    </w:p>
    <w:p w14:paraId="3B7EB9FC" w14:textId="77777777" w:rsidR="00314974" w:rsidRDefault="00314974" w:rsidP="00314974">
      <w:pPr>
        <w:pStyle w:val="FCNBullet"/>
      </w:pPr>
      <w:r>
        <w:t>Sending emails.</w:t>
      </w:r>
    </w:p>
    <w:p w14:paraId="07B1CE6B" w14:textId="3D4F9C79" w:rsidR="00314974" w:rsidRDefault="00314974" w:rsidP="00314974">
      <w:pPr>
        <w:pStyle w:val="FCNBullet"/>
      </w:pPr>
      <w:r>
        <w:t xml:space="preserve">Accessing and searching the internet (including </w:t>
      </w:r>
      <w:r w:rsidR="001E7819">
        <w:t>Facebook</w:t>
      </w:r>
      <w:r>
        <w:t>, twitter and any other social network, blogging or method of communicating via the internet).</w:t>
      </w:r>
    </w:p>
    <w:p w14:paraId="4B48987E" w14:textId="77777777" w:rsidR="00314974" w:rsidRDefault="00314974" w:rsidP="00314974">
      <w:pPr>
        <w:pStyle w:val="FCNBullet"/>
      </w:pPr>
      <w:r>
        <w:t>Using computer equipment issued or paid for by the business.</w:t>
      </w:r>
    </w:p>
    <w:p w14:paraId="3B0EE766" w14:textId="77777777" w:rsidR="00314974" w:rsidRDefault="00314974" w:rsidP="00314974">
      <w:pPr>
        <w:pStyle w:val="FCNBullet"/>
      </w:pPr>
      <w:r>
        <w:t>Must be done in a professional and courteous manner.</w:t>
      </w:r>
    </w:p>
    <w:p w14:paraId="45D014C9" w14:textId="77777777" w:rsidR="00314974" w:rsidRDefault="00314974" w:rsidP="00314974">
      <w:r>
        <w:t>You should not expect that any email or other activity conducted over the Business’ computer network(s) will be private or otherwise confidential.</w:t>
      </w:r>
    </w:p>
    <w:p w14:paraId="5ABA4FF7" w14:textId="77777777" w:rsidR="00314974" w:rsidRDefault="00314974" w:rsidP="00314974">
      <w:r>
        <w:t>However, with the above in mind, you may engage in some personal use that is reasonable and limited so as not to interfere with your performance or work generally.</w:t>
      </w:r>
    </w:p>
    <w:p w14:paraId="389A949E" w14:textId="77777777" w:rsidR="00314974" w:rsidRPr="00D535EE" w:rsidRDefault="00314974" w:rsidP="00314974">
      <w:r w:rsidRPr="00D535EE">
        <w:t>Other rules that apply are:</w:t>
      </w:r>
    </w:p>
    <w:p w14:paraId="1D443BBB" w14:textId="3232A40D" w:rsidR="00314974" w:rsidRDefault="00314974" w:rsidP="00314974">
      <w:pPr>
        <w:pStyle w:val="FCNBullet"/>
      </w:pPr>
      <w:r>
        <w:t xml:space="preserve">You must not make representations on behalf of the </w:t>
      </w:r>
      <w:r w:rsidR="001E7819">
        <w:t xml:space="preserve">FCN </w:t>
      </w:r>
      <w:r>
        <w:t>without express authority to do so.</w:t>
      </w:r>
    </w:p>
    <w:p w14:paraId="5DB42F9A" w14:textId="77777777" w:rsidR="00314974" w:rsidRDefault="00314974" w:rsidP="00314974">
      <w:pPr>
        <w:pStyle w:val="FCNBullet"/>
      </w:pPr>
      <w:r>
        <w:t>You must respect the equipment, treating it gently and carefully.</w:t>
      </w:r>
    </w:p>
    <w:p w14:paraId="64930966" w14:textId="5BCC553F" w:rsidR="00314974" w:rsidRDefault="00314974" w:rsidP="00314974">
      <w:pPr>
        <w:pStyle w:val="FCNBullet"/>
      </w:pPr>
      <w:r>
        <w:t xml:space="preserve">You must keep any passwords confidential, except as required for legitimate </w:t>
      </w:r>
      <w:r w:rsidR="001E7819">
        <w:t xml:space="preserve">company </w:t>
      </w:r>
      <w:r>
        <w:t>activities.</w:t>
      </w:r>
    </w:p>
    <w:p w14:paraId="77DC81D1" w14:textId="77777777" w:rsidR="00314974" w:rsidRDefault="00314974" w:rsidP="00314974">
      <w:pPr>
        <w:pStyle w:val="FCNBullet"/>
      </w:pPr>
      <w:r>
        <w:t>You must not engage in use that involves conduct or material that is generally inappropriate and otherwise obscene or offensive.</w:t>
      </w:r>
    </w:p>
    <w:p w14:paraId="616D211D" w14:textId="48EF3983" w:rsidR="00314974" w:rsidRDefault="00314974" w:rsidP="00314974">
      <w:pPr>
        <w:pStyle w:val="FCNBullet"/>
      </w:pPr>
      <w:r>
        <w:t xml:space="preserve">You must not engage in use that includes conduct or material that has the risk of defaming, or of causing damage to, </w:t>
      </w:r>
      <w:r w:rsidR="001E7819">
        <w:t>FCN</w:t>
      </w:r>
      <w:r>
        <w:t xml:space="preserve"> or any of its officers or employees.</w:t>
      </w:r>
    </w:p>
    <w:p w14:paraId="329C4ED8" w14:textId="09F108BA" w:rsidR="00314974" w:rsidRDefault="00314974" w:rsidP="00314974">
      <w:pPr>
        <w:pStyle w:val="FCNBullet"/>
      </w:pPr>
      <w:r>
        <w:t>You must not engage in use that includes unlawful activities that are illegal or otherwise inappropriate.</w:t>
      </w:r>
      <w:r w:rsidR="00804F6F">
        <w:t xml:space="preserve"> </w:t>
      </w:r>
    </w:p>
    <w:p w14:paraId="3189913B" w14:textId="77777777" w:rsidR="00314974" w:rsidRDefault="00314974" w:rsidP="00314974">
      <w:pPr>
        <w:pStyle w:val="FCNBullet"/>
      </w:pPr>
      <w:r>
        <w:t>You must not engage in use that impacts the performance of the network(s), computers or other equipment owned or operated by or on behalf of the Business.</w:t>
      </w:r>
    </w:p>
    <w:p w14:paraId="05955955" w14:textId="77777777" w:rsidR="00314974" w:rsidRDefault="00314974" w:rsidP="00314974">
      <w:pPr>
        <w:pStyle w:val="Heading2"/>
      </w:pPr>
      <w:r>
        <w:lastRenderedPageBreak/>
        <w:t>Social Media</w:t>
      </w:r>
    </w:p>
    <w:p w14:paraId="4D90BDA3" w14:textId="77777777" w:rsidR="00314974" w:rsidRPr="0057198C" w:rsidRDefault="00314974" w:rsidP="00314974">
      <w:pPr>
        <w:pStyle w:val="Heading3"/>
      </w:pPr>
      <w:r w:rsidRPr="0057198C">
        <w:t>What is a social media platform?</w:t>
      </w:r>
    </w:p>
    <w:p w14:paraId="44C7F30D" w14:textId="77777777" w:rsidR="00314974" w:rsidRPr="00037E95" w:rsidRDefault="00314974" w:rsidP="00314974">
      <w:pPr>
        <w:rPr>
          <w:lang w:eastAsia="en-AU"/>
        </w:rPr>
      </w:pPr>
      <w:r w:rsidRPr="00037E95">
        <w:rPr>
          <w:lang w:eastAsia="en-AU"/>
        </w:rPr>
        <w:t xml:space="preserve">Social media platforms are: </w:t>
      </w:r>
    </w:p>
    <w:p w14:paraId="45C41596" w14:textId="3E2A0B8B" w:rsidR="00314974" w:rsidRPr="00037E95" w:rsidRDefault="00314974" w:rsidP="00314974">
      <w:pPr>
        <w:pStyle w:val="FCNBullet"/>
        <w:rPr>
          <w:lang w:eastAsia="en-AU"/>
        </w:rPr>
      </w:pPr>
      <w:r w:rsidRPr="00037E95">
        <w:rPr>
          <w:bCs/>
          <w:iCs/>
          <w:lang w:eastAsia="en-AU"/>
        </w:rPr>
        <w:t xml:space="preserve">Online social networking sites, </w:t>
      </w:r>
      <w:r w:rsidRPr="00037E95">
        <w:rPr>
          <w:lang w:eastAsia="en-AU"/>
        </w:rPr>
        <w:t xml:space="preserve">including but not limited to Facebook, My Space, </w:t>
      </w:r>
      <w:r w:rsidR="001E7819" w:rsidRPr="00037E95">
        <w:rPr>
          <w:lang w:eastAsia="en-AU"/>
        </w:rPr>
        <w:t>Bubo</w:t>
      </w:r>
      <w:r w:rsidRPr="00037E95">
        <w:rPr>
          <w:lang w:eastAsia="en-AU"/>
        </w:rPr>
        <w:t xml:space="preserve">, Friendster, </w:t>
      </w:r>
      <w:r w:rsidR="001E7819" w:rsidRPr="00037E95">
        <w:rPr>
          <w:lang w:eastAsia="en-AU"/>
        </w:rPr>
        <w:t>LinkedIn</w:t>
      </w:r>
      <w:r w:rsidRPr="00037E95">
        <w:rPr>
          <w:lang w:eastAsia="en-AU"/>
        </w:rPr>
        <w:t xml:space="preserve">, XING, Blogger, </w:t>
      </w:r>
      <w:r w:rsidR="001E7819" w:rsidRPr="00037E95">
        <w:rPr>
          <w:lang w:eastAsia="en-AU"/>
        </w:rPr>
        <w:t>WordPress</w:t>
      </w:r>
      <w:r w:rsidRPr="00037E95">
        <w:rPr>
          <w:lang w:eastAsia="en-AU"/>
        </w:rPr>
        <w:t>, Twitter, Yahoo Groups, Google Groups Whirlpool, Message Board, Podcasts, ‘Wiki’ sites (e.g. Wikipedia) and other similar sites</w:t>
      </w:r>
      <w:r>
        <w:rPr>
          <w:lang w:eastAsia="en-AU"/>
        </w:rPr>
        <w:t>.</w:t>
      </w:r>
    </w:p>
    <w:p w14:paraId="0E7CE97F" w14:textId="77777777" w:rsidR="00314974" w:rsidRPr="00037E95" w:rsidRDefault="00314974" w:rsidP="00314974">
      <w:pPr>
        <w:pStyle w:val="FCNBullet"/>
        <w:rPr>
          <w:lang w:eastAsia="en-AU"/>
        </w:rPr>
      </w:pPr>
      <w:r w:rsidRPr="00037E95">
        <w:rPr>
          <w:lang w:eastAsia="en-AU"/>
        </w:rPr>
        <w:t xml:space="preserve">Online </w:t>
      </w:r>
      <w:r>
        <w:rPr>
          <w:lang w:eastAsia="en-AU"/>
        </w:rPr>
        <w:t>blogs.</w:t>
      </w:r>
    </w:p>
    <w:p w14:paraId="691663FB" w14:textId="6E09A371" w:rsidR="00314974" w:rsidRPr="00037E95" w:rsidRDefault="00314974" w:rsidP="00314974">
      <w:pPr>
        <w:pStyle w:val="FCNBullet"/>
        <w:rPr>
          <w:lang w:eastAsia="en-AU"/>
        </w:rPr>
      </w:pPr>
      <w:r w:rsidRPr="00037E95">
        <w:rPr>
          <w:lang w:eastAsia="en-AU"/>
        </w:rPr>
        <w:t xml:space="preserve">Instant messaging services, including but not limited to </w:t>
      </w:r>
      <w:r w:rsidR="001E7819" w:rsidRPr="00037E95">
        <w:rPr>
          <w:lang w:eastAsia="en-AU"/>
        </w:rPr>
        <w:t>WhatsApp</w:t>
      </w:r>
      <w:r>
        <w:rPr>
          <w:lang w:eastAsia="en-AU"/>
        </w:rPr>
        <w:t>.</w:t>
      </w:r>
    </w:p>
    <w:p w14:paraId="1B0692E4" w14:textId="02D01EFD" w:rsidR="00314974" w:rsidRPr="00037E95" w:rsidRDefault="00314974" w:rsidP="00314974">
      <w:pPr>
        <w:pStyle w:val="FCNBullet"/>
        <w:rPr>
          <w:lang w:eastAsia="en-AU"/>
        </w:rPr>
      </w:pPr>
      <w:r w:rsidRPr="00037E95">
        <w:rPr>
          <w:lang w:eastAsia="en-AU"/>
        </w:rPr>
        <w:t xml:space="preserve">File sharing sites, including but not limited to Flickr and </w:t>
      </w:r>
      <w:r w:rsidR="001E7819" w:rsidRPr="00037E95">
        <w:rPr>
          <w:lang w:eastAsia="en-AU"/>
        </w:rPr>
        <w:t>YouTube</w:t>
      </w:r>
      <w:r>
        <w:rPr>
          <w:lang w:eastAsia="en-AU"/>
        </w:rPr>
        <w:t>.</w:t>
      </w:r>
    </w:p>
    <w:p w14:paraId="663DEE39" w14:textId="77777777" w:rsidR="00314974" w:rsidRPr="00037E95" w:rsidRDefault="00314974" w:rsidP="00314974">
      <w:pPr>
        <w:pStyle w:val="FCNBullet"/>
        <w:rPr>
          <w:lang w:eastAsia="en-AU"/>
        </w:rPr>
      </w:pPr>
      <w:r w:rsidRPr="00037E95">
        <w:rPr>
          <w:lang w:eastAsia="en-AU"/>
        </w:rPr>
        <w:t>Any internet sites w</w:t>
      </w:r>
      <w:r>
        <w:rPr>
          <w:lang w:eastAsia="en-AU"/>
        </w:rPr>
        <w:t>h</w:t>
      </w:r>
      <w:r w:rsidRPr="00037E95">
        <w:rPr>
          <w:lang w:eastAsia="en-AU"/>
        </w:rPr>
        <w:t>ere comments can be posted, including but not limited to news websites.</w:t>
      </w:r>
    </w:p>
    <w:p w14:paraId="70E8DFCA" w14:textId="054189FC" w:rsidR="00314974" w:rsidRPr="0057198C" w:rsidRDefault="00314974" w:rsidP="00314974">
      <w:pPr>
        <w:pStyle w:val="Heading3"/>
      </w:pPr>
      <w:r w:rsidRPr="0057198C">
        <w:t xml:space="preserve">Representing </w:t>
      </w:r>
      <w:r w:rsidR="001E7819">
        <w:t>First Call</w:t>
      </w:r>
      <w:r w:rsidRPr="0057198C">
        <w:t xml:space="preserve"> in Social Media</w:t>
      </w:r>
    </w:p>
    <w:p w14:paraId="30DE357B" w14:textId="25B087F1" w:rsidR="00314974" w:rsidRPr="00037E95" w:rsidRDefault="00314974" w:rsidP="00314974">
      <w:r w:rsidRPr="00037E95">
        <w:t xml:space="preserve">Save for the use of the business networking site LinkedIn, </w:t>
      </w:r>
      <w:r w:rsidR="001E7819">
        <w:t>staff</w:t>
      </w:r>
      <w:r w:rsidRPr="00037E95">
        <w:t xml:space="preserve"> are prohibited from identifying themselves as being connected with the </w:t>
      </w:r>
      <w:r w:rsidR="001E7819">
        <w:t>First Call</w:t>
      </w:r>
      <w:r w:rsidR="001E7819" w:rsidRPr="00037E95">
        <w:t xml:space="preserve"> </w:t>
      </w:r>
      <w:r w:rsidRPr="00037E95">
        <w:t xml:space="preserve">on a social media platform, unless they are expressly authorised to do so by the </w:t>
      </w:r>
      <w:r w:rsidR="001E7819">
        <w:t>management</w:t>
      </w:r>
      <w:r w:rsidRPr="00037E95">
        <w:t>.</w:t>
      </w:r>
    </w:p>
    <w:p w14:paraId="57B67524" w14:textId="2005BD84" w:rsidR="00314974" w:rsidRPr="00037E95" w:rsidRDefault="00314974" w:rsidP="00314974">
      <w:r w:rsidRPr="00037E95">
        <w:t xml:space="preserve">All </w:t>
      </w:r>
      <w:r w:rsidR="001E7819">
        <w:t>staff</w:t>
      </w:r>
      <w:r w:rsidRPr="00037E95">
        <w:t xml:space="preserve"> are prohibited from making comments on behalf of the </w:t>
      </w:r>
      <w:bookmarkStart w:id="0" w:name="ShortEmployerName27"/>
      <w:r w:rsidR="001E7819">
        <w:t xml:space="preserve">FCN </w:t>
      </w:r>
      <w:r w:rsidRPr="00037E95">
        <w:t>or using the Company</w:t>
      </w:r>
      <w:bookmarkEnd w:id="0"/>
      <w:r w:rsidRPr="00037E95">
        <w:t>’s branding (including the corporate logo, internal logo and registered trademarks) on any social media platform unless expressly authorised to do so by the</w:t>
      </w:r>
      <w:r w:rsidR="001E7819">
        <w:t xml:space="preserve"> management</w:t>
      </w:r>
      <w:r w:rsidRPr="00037E95">
        <w:t>.</w:t>
      </w:r>
    </w:p>
    <w:p w14:paraId="0DB8CE88" w14:textId="2F9275E9" w:rsidR="00314974" w:rsidRPr="00037E95" w:rsidRDefault="00314974" w:rsidP="00314974">
      <w:r w:rsidRPr="00037E95">
        <w:rPr>
          <w:lang w:eastAsia="en-AU"/>
        </w:rPr>
        <w:t xml:space="preserve">Where </w:t>
      </w:r>
      <w:r w:rsidR="001E7819">
        <w:rPr>
          <w:lang w:eastAsia="en-AU"/>
        </w:rPr>
        <w:t>staff</w:t>
      </w:r>
      <w:r w:rsidRPr="00037E95">
        <w:rPr>
          <w:lang w:eastAsia="en-AU"/>
        </w:rPr>
        <w:t xml:space="preserve"> are authorised to make comments on behalf of the </w:t>
      </w:r>
      <w:r w:rsidR="001E7819">
        <w:rPr>
          <w:lang w:eastAsia="en-AU"/>
        </w:rPr>
        <w:t xml:space="preserve">First Call </w:t>
      </w:r>
      <w:r w:rsidRPr="00037E95">
        <w:rPr>
          <w:lang w:eastAsia="en-AU"/>
        </w:rPr>
        <w:t>on a social media platform, any comments must be factual and consistent with the</w:t>
      </w:r>
      <w:r w:rsidR="001E7819">
        <w:rPr>
          <w:lang w:eastAsia="en-AU"/>
        </w:rPr>
        <w:t xml:space="preserve"> First Call Nursing’s</w:t>
      </w:r>
      <w:r w:rsidRPr="00037E95">
        <w:rPr>
          <w:lang w:eastAsia="en-AU"/>
        </w:rPr>
        <w:t xml:space="preserve"> goals, objectives and values.  </w:t>
      </w:r>
    </w:p>
    <w:p w14:paraId="05D7F2D4" w14:textId="20C22D5C" w:rsidR="00314974" w:rsidRPr="0057198C" w:rsidRDefault="00314974" w:rsidP="00314974">
      <w:pPr>
        <w:pStyle w:val="Heading3"/>
      </w:pPr>
      <w:r w:rsidRPr="0057198C">
        <w:t xml:space="preserve">Conduct which can be connected to </w:t>
      </w:r>
      <w:r w:rsidR="001E7819">
        <w:t>First Call</w:t>
      </w:r>
    </w:p>
    <w:p w14:paraId="488B6411" w14:textId="248B2971" w:rsidR="00314974" w:rsidRPr="00037E95" w:rsidRDefault="00314974" w:rsidP="00314974">
      <w:r w:rsidRPr="00037E95">
        <w:t xml:space="preserve">Although </w:t>
      </w:r>
      <w:r w:rsidR="001E7819">
        <w:t>staff</w:t>
      </w:r>
      <w:r w:rsidRPr="00037E95">
        <w:t xml:space="preserve"> might not intentionally identify themselves as being connected with </w:t>
      </w:r>
      <w:r w:rsidR="001E7819">
        <w:t>First Call</w:t>
      </w:r>
      <w:r w:rsidRPr="00037E95">
        <w:t xml:space="preserve"> on a social media platform, </w:t>
      </w:r>
      <w:r w:rsidR="001E7819">
        <w:t>staff</w:t>
      </w:r>
      <w:r w:rsidRPr="00037E95">
        <w:t xml:space="preserve"> should be conscious that their comments posted on social media platforms can nevertheless impact upon the </w:t>
      </w:r>
      <w:r w:rsidR="001E7819">
        <w:t>c</w:t>
      </w:r>
      <w:r w:rsidRPr="00037E95">
        <w:t xml:space="preserve">ompany, as clients, suppliers or other members of the public might recognise the </w:t>
      </w:r>
      <w:r w:rsidR="001E7819">
        <w:t>staff member</w:t>
      </w:r>
      <w:r w:rsidRPr="00037E95">
        <w:t xml:space="preserve"> as being connected with the </w:t>
      </w:r>
      <w:r w:rsidR="001E7819">
        <w:t>First Call</w:t>
      </w:r>
      <w:r w:rsidRPr="00037E95">
        <w:t>.</w:t>
      </w:r>
    </w:p>
    <w:p w14:paraId="268AAABB" w14:textId="33EA186D" w:rsidR="00314974" w:rsidRPr="00037E95" w:rsidRDefault="00314974" w:rsidP="00314974">
      <w:r w:rsidRPr="00037E95">
        <w:t xml:space="preserve">For this reason, </w:t>
      </w:r>
      <w:r w:rsidR="00331DBF" w:rsidRPr="00037E95">
        <w:t>always</w:t>
      </w:r>
      <w:r w:rsidRPr="00037E95">
        <w:t xml:space="preserve"> when using social media platforms, </w:t>
      </w:r>
      <w:r w:rsidR="001E7819">
        <w:t>staff</w:t>
      </w:r>
      <w:r w:rsidRPr="00037E95">
        <w:t xml:space="preserve"> must:</w:t>
      </w:r>
    </w:p>
    <w:p w14:paraId="30C49782" w14:textId="70965122" w:rsidR="00314974" w:rsidRPr="00037E95" w:rsidRDefault="00314974" w:rsidP="00314974">
      <w:pPr>
        <w:pStyle w:val="FCNBullet"/>
      </w:pPr>
      <w:r w:rsidRPr="00037E95">
        <w:t xml:space="preserve">Not make any comments which might reflect negatively on the </w:t>
      </w:r>
      <w:r w:rsidR="001E7819">
        <w:t>First Call</w:t>
      </w:r>
      <w:r w:rsidR="001E7819" w:rsidRPr="00037E95">
        <w:t xml:space="preserve">’s </w:t>
      </w:r>
      <w:r w:rsidRPr="00037E95">
        <w:t xml:space="preserve">reputation or that of the </w:t>
      </w:r>
      <w:r w:rsidR="001E7819">
        <w:t>c</w:t>
      </w:r>
      <w:r w:rsidRPr="00037E95">
        <w:t xml:space="preserve">ompany’s employees or other </w:t>
      </w:r>
      <w:r w:rsidR="001E7819">
        <w:t>colleagues</w:t>
      </w:r>
      <w:r>
        <w:t>.</w:t>
      </w:r>
    </w:p>
    <w:p w14:paraId="00F52C53" w14:textId="6576A5CA" w:rsidR="00314974" w:rsidRPr="00037E95" w:rsidRDefault="00314974" w:rsidP="00314974">
      <w:pPr>
        <w:pStyle w:val="FCNBullet"/>
      </w:pPr>
      <w:r w:rsidRPr="00037E95">
        <w:t xml:space="preserve">Not criticise or disparage the </w:t>
      </w:r>
      <w:r w:rsidR="001E7819">
        <w:t>First Call</w:t>
      </w:r>
      <w:r w:rsidR="001E7819" w:rsidRPr="00037E95">
        <w:t xml:space="preserve"> </w:t>
      </w:r>
      <w:r w:rsidRPr="00037E95">
        <w:t xml:space="preserve">or any of the </w:t>
      </w:r>
      <w:r w:rsidR="001E7819">
        <w:t>c</w:t>
      </w:r>
      <w:r w:rsidRPr="00037E95">
        <w:t>ompany’s employees or other</w:t>
      </w:r>
      <w:r w:rsidR="001E7819">
        <w:t>s connected with First Call Nursing</w:t>
      </w:r>
      <w:r>
        <w:t>.</w:t>
      </w:r>
    </w:p>
    <w:p w14:paraId="58B21450" w14:textId="430F0A4B" w:rsidR="00314974" w:rsidRPr="00037E95" w:rsidRDefault="00314974" w:rsidP="00314974">
      <w:pPr>
        <w:pStyle w:val="FCNBullet"/>
      </w:pPr>
      <w:r w:rsidRPr="00037E95">
        <w:t xml:space="preserve">Not make false or misleading claims about the </w:t>
      </w:r>
      <w:r w:rsidR="001E7819">
        <w:t>c</w:t>
      </w:r>
      <w:r w:rsidRPr="00037E95">
        <w:t xml:space="preserve">ompany, its clients, suppliers, employees or the </w:t>
      </w:r>
      <w:r w:rsidR="001E7819">
        <w:t>First Call</w:t>
      </w:r>
      <w:r w:rsidRPr="00037E95">
        <w:t>’s products or services</w:t>
      </w:r>
      <w:r>
        <w:t>.</w:t>
      </w:r>
    </w:p>
    <w:p w14:paraId="42C228B1" w14:textId="330ABCC2" w:rsidR="00314974" w:rsidRPr="00037E95" w:rsidRDefault="00314974" w:rsidP="00314974">
      <w:pPr>
        <w:pStyle w:val="FCNBullet"/>
      </w:pPr>
      <w:r w:rsidRPr="00037E95">
        <w:t xml:space="preserve">Not disclose confidential or commercially sensitive information about </w:t>
      </w:r>
      <w:bookmarkStart w:id="1" w:name="ShortEmployerName48"/>
      <w:r w:rsidRPr="00037E95">
        <w:t xml:space="preserve">the </w:t>
      </w:r>
      <w:r w:rsidR="001E7819">
        <w:t>c</w:t>
      </w:r>
      <w:r w:rsidRPr="00037E95">
        <w:t xml:space="preserve">ompany </w:t>
      </w:r>
      <w:bookmarkEnd w:id="1"/>
      <w:r w:rsidRPr="00037E95">
        <w:t>(this obligation continues after the employment or engagement ceases)</w:t>
      </w:r>
      <w:r>
        <w:t>.</w:t>
      </w:r>
    </w:p>
    <w:p w14:paraId="2D9FD542" w14:textId="6CB962F7" w:rsidR="00314974" w:rsidRPr="00037E95" w:rsidRDefault="00314974" w:rsidP="00314974">
      <w:pPr>
        <w:pStyle w:val="FCNBullet"/>
      </w:pPr>
      <w:r w:rsidRPr="00037E95">
        <w:t xml:space="preserve">Not endorse or cite any client, partner or supplier of the </w:t>
      </w:r>
      <w:r w:rsidR="0075673E">
        <w:t xml:space="preserve">First Call </w:t>
      </w:r>
      <w:r w:rsidRPr="00037E95">
        <w:t xml:space="preserve">without the express prior permission of </w:t>
      </w:r>
      <w:r w:rsidR="0075673E">
        <w:t>the management.</w:t>
      </w:r>
    </w:p>
    <w:p w14:paraId="67C51F57" w14:textId="77777777" w:rsidR="00314974" w:rsidRPr="00037E95" w:rsidRDefault="00314974" w:rsidP="00314974">
      <w:pPr>
        <w:pStyle w:val="FCNBullet"/>
      </w:pPr>
      <w:r w:rsidRPr="00037E95">
        <w:t>Observe relevant privacy, defamation and copyright laws</w:t>
      </w:r>
      <w:r>
        <w:t>.</w:t>
      </w:r>
    </w:p>
    <w:p w14:paraId="105028B2" w14:textId="1F167CD1" w:rsidR="00314974" w:rsidRPr="00037E95" w:rsidRDefault="00314974" w:rsidP="00314974">
      <w:pPr>
        <w:pStyle w:val="FCNBullet"/>
      </w:pPr>
      <w:r w:rsidRPr="00037E95">
        <w:t xml:space="preserve">Comply with relevant discrimination and harassment laws and the </w:t>
      </w:r>
      <w:r w:rsidR="0075673E">
        <w:t>First Call</w:t>
      </w:r>
      <w:r w:rsidR="0075673E" w:rsidRPr="00037E95">
        <w:t xml:space="preserve">’s </w:t>
      </w:r>
      <w:r w:rsidRPr="00037E95">
        <w:t>policies that relate to discrimination and harassment when using social media platforms.</w:t>
      </w:r>
    </w:p>
    <w:p w14:paraId="6E35F134" w14:textId="77777777" w:rsidR="00314974" w:rsidRPr="0057198C" w:rsidRDefault="00314974" w:rsidP="00314974">
      <w:pPr>
        <w:pStyle w:val="Heading3"/>
      </w:pPr>
      <w:r w:rsidRPr="0057198C">
        <w:lastRenderedPageBreak/>
        <w:t>Material Posted By Others</w:t>
      </w:r>
    </w:p>
    <w:p w14:paraId="26734F1A" w14:textId="3CBF24BC" w:rsidR="00314974" w:rsidRPr="00037E95" w:rsidRDefault="00314974" w:rsidP="00314974">
      <w:r w:rsidRPr="00037E95">
        <w:t xml:space="preserve">Inappropriate or disparaging content and information stored or posted by others (including non-employees) on social media platforms may also damage the </w:t>
      </w:r>
      <w:r w:rsidR="0075673E">
        <w:t>First Call</w:t>
      </w:r>
      <w:r w:rsidR="0075673E" w:rsidRPr="00037E95">
        <w:t xml:space="preserve">’s </w:t>
      </w:r>
      <w:r w:rsidRPr="00037E95">
        <w:t>reputation.</w:t>
      </w:r>
    </w:p>
    <w:p w14:paraId="30AE71FC" w14:textId="280BB0CA" w:rsidR="00314974" w:rsidRPr="00037E95" w:rsidRDefault="00314974" w:rsidP="00314974">
      <w:r w:rsidRPr="00037E95">
        <w:t xml:space="preserve">If a </w:t>
      </w:r>
      <w:r w:rsidR="0075673E">
        <w:t>staff member</w:t>
      </w:r>
      <w:r w:rsidRPr="00037E95">
        <w:t xml:space="preserve"> becomes aware of any such material which may damage </w:t>
      </w:r>
      <w:r w:rsidR="0075673E">
        <w:t>First Call</w:t>
      </w:r>
      <w:r w:rsidRPr="00037E95">
        <w:t xml:space="preserve"> or its reputation, the </w:t>
      </w:r>
      <w:r w:rsidR="0075673E">
        <w:t>staff member</w:t>
      </w:r>
      <w:r w:rsidRPr="00037E95">
        <w:t xml:space="preserve"> must immediately notify </w:t>
      </w:r>
      <w:r w:rsidR="0075673E">
        <w:t>management</w:t>
      </w:r>
      <w:r w:rsidRPr="00037E95">
        <w:t>.</w:t>
      </w:r>
    </w:p>
    <w:p w14:paraId="2F57ACB6" w14:textId="77777777" w:rsidR="00314974" w:rsidRPr="0057198C" w:rsidRDefault="00314974" w:rsidP="00314974">
      <w:pPr>
        <w:pStyle w:val="Heading3"/>
      </w:pPr>
      <w:r w:rsidRPr="0057198C">
        <w:t>Consequences of Breaching this Policy</w:t>
      </w:r>
    </w:p>
    <w:p w14:paraId="518985A0" w14:textId="77777777" w:rsidR="00314974" w:rsidRPr="00037E95" w:rsidRDefault="00314974" w:rsidP="00314974">
      <w:r w:rsidRPr="00037E95">
        <w:t>Any breach of the Policy may result in disciplinary action, including, but not limited to:</w:t>
      </w:r>
    </w:p>
    <w:p w14:paraId="23D83E38" w14:textId="77777777" w:rsidR="00314974" w:rsidRPr="00037E95" w:rsidRDefault="00314974" w:rsidP="00314974">
      <w:pPr>
        <w:pStyle w:val="FCNBullet"/>
      </w:pPr>
      <w:r>
        <w:t>Counselling.</w:t>
      </w:r>
    </w:p>
    <w:p w14:paraId="39D79DD2" w14:textId="77777777" w:rsidR="00314974" w:rsidRPr="00037E95" w:rsidRDefault="00314974" w:rsidP="00314974">
      <w:pPr>
        <w:pStyle w:val="FCNBullet"/>
      </w:pPr>
      <w:r>
        <w:t>A verbal or written warning.</w:t>
      </w:r>
    </w:p>
    <w:p w14:paraId="1FCE52F7" w14:textId="77777777" w:rsidR="00314974" w:rsidRPr="00037E95" w:rsidRDefault="00314974" w:rsidP="00314974">
      <w:pPr>
        <w:pStyle w:val="FCNBullet"/>
      </w:pPr>
      <w:r>
        <w:t>A final warning.</w:t>
      </w:r>
    </w:p>
    <w:p w14:paraId="495180C2" w14:textId="77777777" w:rsidR="00314974" w:rsidRPr="00037E95" w:rsidRDefault="00314974" w:rsidP="00314974">
      <w:pPr>
        <w:pStyle w:val="FCNBullet"/>
      </w:pPr>
      <w:r w:rsidRPr="00037E95">
        <w:t>Suspension</w:t>
      </w:r>
      <w:r>
        <w:t>.</w:t>
      </w:r>
      <w:r w:rsidRPr="00037E95">
        <w:t xml:space="preserve"> </w:t>
      </w:r>
    </w:p>
    <w:p w14:paraId="56C560B3" w14:textId="77777777" w:rsidR="00314974" w:rsidRDefault="00314974" w:rsidP="00314974">
      <w:pPr>
        <w:pStyle w:val="FCNBullet"/>
      </w:pPr>
      <w:r w:rsidRPr="00037E95">
        <w:t xml:space="preserve">Termination of employment or the termination or non-renewal of a contract for services. </w:t>
      </w:r>
    </w:p>
    <w:p w14:paraId="6D1BA524" w14:textId="77777777" w:rsidR="00D331AD" w:rsidRPr="00D331AD" w:rsidRDefault="00D331AD" w:rsidP="00D331AD">
      <w:pPr>
        <w:pStyle w:val="Heading1"/>
      </w:pPr>
      <w:r w:rsidRPr="00D331AD">
        <w:t>PROCEDURE</w:t>
      </w:r>
    </w:p>
    <w:p w14:paraId="589B486B" w14:textId="77777777" w:rsidR="00D331AD" w:rsidRPr="00D331AD" w:rsidRDefault="00D331AD" w:rsidP="00D331AD">
      <w:pPr>
        <w:pStyle w:val="Heading2"/>
      </w:pPr>
      <w:r w:rsidRPr="00D331AD">
        <w:t>Obtaining and collecting information</w:t>
      </w:r>
    </w:p>
    <w:p w14:paraId="583611E7" w14:textId="77777777" w:rsidR="00D331AD" w:rsidRPr="00D331AD" w:rsidRDefault="00D331AD" w:rsidP="00D331AD">
      <w:pPr>
        <w:pStyle w:val="FCNnum"/>
        <w:numPr>
          <w:ilvl w:val="0"/>
          <w:numId w:val="11"/>
        </w:numPr>
      </w:pPr>
      <w:r w:rsidRPr="00D331AD">
        <w:t>Information is to be collected using the appropriate method and forms in First Call’s templates.</w:t>
      </w:r>
    </w:p>
    <w:p w14:paraId="2D59AD60" w14:textId="77777777" w:rsidR="00D331AD" w:rsidRPr="00D331AD" w:rsidRDefault="00D331AD" w:rsidP="00D331AD">
      <w:pPr>
        <w:pStyle w:val="FCNnum"/>
        <w:numPr>
          <w:ilvl w:val="0"/>
          <w:numId w:val="11"/>
        </w:numPr>
      </w:pPr>
      <w:r w:rsidRPr="00D331AD">
        <w:t>Information is collected as indicated by the Privacy Act and First Call’s Privacy Policy.</w:t>
      </w:r>
    </w:p>
    <w:p w14:paraId="20D30AB6" w14:textId="35E78988" w:rsidR="00D331AD" w:rsidRPr="00D331AD" w:rsidRDefault="0075673E" w:rsidP="00D331AD">
      <w:pPr>
        <w:pStyle w:val="FCNnum"/>
        <w:numPr>
          <w:ilvl w:val="0"/>
          <w:numId w:val="11"/>
        </w:numPr>
      </w:pPr>
      <w:r>
        <w:t>Clients</w:t>
      </w:r>
      <w:r w:rsidR="00B714BA" w:rsidRPr="00B714BA">
        <w:t xml:space="preserve"> must read, understand and consent </w:t>
      </w:r>
      <w:r w:rsidR="00B714BA">
        <w:t>to FCN’s Privacy and Confidentiality (P006)</w:t>
      </w:r>
      <w:r w:rsidR="00B714BA" w:rsidRPr="00B714BA">
        <w:t xml:space="preserve"> policy prior to providing personal data to First Call. </w:t>
      </w:r>
      <w:r w:rsidR="00D331AD" w:rsidRPr="00D331AD">
        <w:t>Only information necessary for service delivery/services is to be collected</w:t>
      </w:r>
      <w:r w:rsidR="00B714BA">
        <w:t xml:space="preserve"> by FCN</w:t>
      </w:r>
      <w:r w:rsidR="00D331AD" w:rsidRPr="00D331AD">
        <w:t>.</w:t>
      </w:r>
    </w:p>
    <w:p w14:paraId="5B4E9E84" w14:textId="77777777" w:rsidR="00D331AD" w:rsidRPr="00D331AD" w:rsidRDefault="00D331AD" w:rsidP="00D331AD">
      <w:pPr>
        <w:pStyle w:val="Heading2"/>
      </w:pPr>
      <w:r w:rsidRPr="00D331AD">
        <w:t>Organising information</w:t>
      </w:r>
    </w:p>
    <w:p w14:paraId="722402D8" w14:textId="77777777" w:rsidR="00D331AD" w:rsidRPr="00D331AD" w:rsidRDefault="00D331AD" w:rsidP="00D331AD">
      <w:pPr>
        <w:pStyle w:val="FCNnum"/>
        <w:numPr>
          <w:ilvl w:val="0"/>
          <w:numId w:val="12"/>
        </w:numPr>
      </w:pPr>
      <w:r w:rsidRPr="00D331AD">
        <w:t>Hard and soft copies of information are organised and identified in a manner that allows for easy location. This includes:</w:t>
      </w:r>
    </w:p>
    <w:p w14:paraId="6A8E10F3" w14:textId="77777777" w:rsidR="00D331AD" w:rsidRPr="00D331AD" w:rsidRDefault="00D331AD" w:rsidP="00D331AD">
      <w:pPr>
        <w:pStyle w:val="FCNBullet"/>
        <w:numPr>
          <w:ilvl w:val="1"/>
          <w:numId w:val="1"/>
        </w:numPr>
      </w:pPr>
      <w:r w:rsidRPr="00D331AD">
        <w:t>One off and Compacts (6 week services) are kept in alphabetical or</w:t>
      </w:r>
      <w:r w:rsidR="007B64F8">
        <w:t>der in folder while current and</w:t>
      </w:r>
      <w:r w:rsidRPr="00D331AD">
        <w:t xml:space="preserve"> when expired, filed in alphabetical order in a locked cabinet.</w:t>
      </w:r>
    </w:p>
    <w:p w14:paraId="672D3D7A" w14:textId="77777777" w:rsidR="00D331AD" w:rsidRPr="00D331AD" w:rsidRDefault="00D331AD" w:rsidP="00D331AD">
      <w:pPr>
        <w:pStyle w:val="FCNBullet"/>
        <w:numPr>
          <w:ilvl w:val="1"/>
          <w:numId w:val="1"/>
        </w:numPr>
      </w:pPr>
      <w:r w:rsidRPr="00D331AD">
        <w:t>Ongoing services are filed in alphabetical order in a locked cabinet.</w:t>
      </w:r>
    </w:p>
    <w:p w14:paraId="4D9C4D2F" w14:textId="77777777" w:rsidR="00D331AD" w:rsidRPr="00D331AD" w:rsidRDefault="00D331AD" w:rsidP="00D331AD">
      <w:pPr>
        <w:pStyle w:val="FCNBullet"/>
        <w:numPr>
          <w:ilvl w:val="1"/>
          <w:numId w:val="1"/>
        </w:numPr>
      </w:pPr>
      <w:r w:rsidRPr="00D331AD">
        <w:t>Sof</w:t>
      </w:r>
      <w:r w:rsidR="007B64F8">
        <w:t>t copy on the database and MYOB.</w:t>
      </w:r>
    </w:p>
    <w:p w14:paraId="0049D214" w14:textId="77777777" w:rsidR="00D331AD" w:rsidRPr="00D331AD" w:rsidRDefault="00D331AD" w:rsidP="00D331AD">
      <w:pPr>
        <w:pStyle w:val="FCNnum"/>
        <w:numPr>
          <w:ilvl w:val="0"/>
          <w:numId w:val="12"/>
        </w:numPr>
      </w:pPr>
      <w:r w:rsidRPr="00D331AD">
        <w:t>Policies, procedures, safe work practices and forms are available on G drive, website and printed (reading schedule).</w:t>
      </w:r>
    </w:p>
    <w:p w14:paraId="2B0D001D" w14:textId="76767B8D" w:rsidR="00D331AD" w:rsidRPr="00D331AD" w:rsidRDefault="009C200B" w:rsidP="00D331AD">
      <w:pPr>
        <w:pStyle w:val="FCNnum"/>
        <w:numPr>
          <w:ilvl w:val="0"/>
          <w:numId w:val="12"/>
        </w:numPr>
      </w:pPr>
      <w:r>
        <w:t xml:space="preserve">Staff </w:t>
      </w:r>
      <w:r w:rsidR="00D331AD" w:rsidRPr="00D331AD">
        <w:t>are informed how to access relevant information and records in their induction training.</w:t>
      </w:r>
    </w:p>
    <w:p w14:paraId="2CCA30E1" w14:textId="77777777" w:rsidR="00D331AD" w:rsidRPr="00D331AD" w:rsidRDefault="00D331AD" w:rsidP="00D331AD">
      <w:pPr>
        <w:pStyle w:val="Heading2"/>
      </w:pPr>
      <w:r w:rsidRPr="00D331AD">
        <w:t>Storing information</w:t>
      </w:r>
    </w:p>
    <w:p w14:paraId="63C1EF85" w14:textId="77777777" w:rsidR="00D331AD" w:rsidRPr="00D331AD" w:rsidRDefault="00D331AD" w:rsidP="00D331AD">
      <w:pPr>
        <w:pStyle w:val="FCNnum"/>
        <w:numPr>
          <w:ilvl w:val="0"/>
          <w:numId w:val="13"/>
        </w:numPr>
      </w:pPr>
      <w:r w:rsidRPr="00D331AD">
        <w:t>Both soft and hard copies of information are stored securely.</w:t>
      </w:r>
    </w:p>
    <w:p w14:paraId="220E9B9B" w14:textId="77777777" w:rsidR="00D331AD" w:rsidRPr="00D331AD" w:rsidRDefault="00D331AD" w:rsidP="00D331AD">
      <w:pPr>
        <w:pStyle w:val="FCNnum"/>
        <w:numPr>
          <w:ilvl w:val="0"/>
          <w:numId w:val="13"/>
        </w:numPr>
      </w:pPr>
      <w:r w:rsidRPr="00D331AD">
        <w:t>Security passwords and logins in the database and network are used to store and gain access to client and staff information and records.</w:t>
      </w:r>
    </w:p>
    <w:p w14:paraId="25745E6E" w14:textId="77777777" w:rsidR="00D331AD" w:rsidRPr="00D331AD" w:rsidRDefault="00D331AD" w:rsidP="00D331AD">
      <w:pPr>
        <w:pStyle w:val="FCNnum"/>
        <w:numPr>
          <w:ilvl w:val="0"/>
          <w:numId w:val="13"/>
        </w:numPr>
      </w:pPr>
      <w:r w:rsidRPr="00D331AD">
        <w:t>Only authorised personnel are able to access the information.</w:t>
      </w:r>
    </w:p>
    <w:p w14:paraId="7C57629F" w14:textId="77777777" w:rsidR="00D331AD" w:rsidRPr="00D331AD" w:rsidRDefault="00D331AD" w:rsidP="00D331AD">
      <w:pPr>
        <w:pStyle w:val="FCNnum"/>
        <w:numPr>
          <w:ilvl w:val="0"/>
          <w:numId w:val="13"/>
        </w:numPr>
      </w:pPr>
      <w:r w:rsidRPr="00D331AD">
        <w:t xml:space="preserve">Client and </w:t>
      </w:r>
      <w:r w:rsidR="007B64F8">
        <w:t>s</w:t>
      </w:r>
      <w:r w:rsidRPr="00D331AD">
        <w:t>taff files are stored in a locked filing cabinet; these files are kept for seven years and archived at yearly intervals.</w:t>
      </w:r>
    </w:p>
    <w:p w14:paraId="3F6F6499" w14:textId="77777777" w:rsidR="00D331AD" w:rsidRPr="00D331AD" w:rsidRDefault="00D331AD" w:rsidP="00D331AD">
      <w:pPr>
        <w:pStyle w:val="FCNnum"/>
        <w:numPr>
          <w:ilvl w:val="0"/>
          <w:numId w:val="13"/>
        </w:numPr>
      </w:pPr>
      <w:r w:rsidRPr="00D331AD">
        <w:t>Archiving is conducted at yearly intervals and information that is not current within the twelve months previously is stored securely.</w:t>
      </w:r>
    </w:p>
    <w:p w14:paraId="2F731EB8" w14:textId="77777777" w:rsidR="00D331AD" w:rsidRPr="00D331AD" w:rsidRDefault="00D331AD" w:rsidP="00D331AD">
      <w:pPr>
        <w:pStyle w:val="Heading2"/>
      </w:pPr>
      <w:r w:rsidRPr="00D331AD">
        <w:lastRenderedPageBreak/>
        <w:t>Disseminating information</w:t>
      </w:r>
    </w:p>
    <w:p w14:paraId="6E6E4A37" w14:textId="77777777" w:rsidR="00D331AD" w:rsidRPr="00D331AD" w:rsidRDefault="00D331AD" w:rsidP="00D331AD">
      <w:pPr>
        <w:pStyle w:val="FCNnum"/>
        <w:numPr>
          <w:ilvl w:val="0"/>
          <w:numId w:val="14"/>
        </w:numPr>
      </w:pPr>
      <w:r w:rsidRPr="00D331AD">
        <w:t>Client information, whether written or verbal, is only made available to those who are directly involved in the client’s care.</w:t>
      </w:r>
    </w:p>
    <w:p w14:paraId="182203DD" w14:textId="77777777" w:rsidR="00D331AD" w:rsidRPr="00D331AD" w:rsidRDefault="00D331AD" w:rsidP="00D331AD">
      <w:pPr>
        <w:pStyle w:val="FCNnum"/>
        <w:numPr>
          <w:ilvl w:val="0"/>
          <w:numId w:val="14"/>
        </w:numPr>
      </w:pPr>
      <w:r w:rsidRPr="00D331AD">
        <w:t>Personal information that is collected for recruitment purposes is not disclosed to any outside parties.</w:t>
      </w:r>
    </w:p>
    <w:p w14:paraId="6BFAEDB4" w14:textId="77777777" w:rsidR="00D331AD" w:rsidRPr="00D331AD" w:rsidRDefault="00D331AD" w:rsidP="00D331AD">
      <w:pPr>
        <w:pStyle w:val="FCNnum"/>
        <w:numPr>
          <w:ilvl w:val="0"/>
          <w:numId w:val="14"/>
        </w:numPr>
      </w:pPr>
      <w:r w:rsidRPr="00D331AD">
        <w:t>Information collected is not sold, leased, traded or rented.</w:t>
      </w:r>
    </w:p>
    <w:p w14:paraId="147E09FB" w14:textId="77777777" w:rsidR="00D331AD" w:rsidRPr="00D331AD" w:rsidRDefault="00D331AD" w:rsidP="00D331AD">
      <w:pPr>
        <w:pStyle w:val="FCNnum"/>
        <w:numPr>
          <w:ilvl w:val="0"/>
          <w:numId w:val="14"/>
        </w:numPr>
      </w:pPr>
      <w:r w:rsidRPr="00D331AD">
        <w:t>Staff meeting minutes are made available to all staff.</w:t>
      </w:r>
    </w:p>
    <w:p w14:paraId="425191C3" w14:textId="77777777" w:rsidR="00D331AD" w:rsidRPr="00D331AD" w:rsidRDefault="00D331AD" w:rsidP="00D331AD">
      <w:pPr>
        <w:pStyle w:val="FCNnum"/>
        <w:numPr>
          <w:ilvl w:val="0"/>
          <w:numId w:val="14"/>
        </w:numPr>
      </w:pPr>
      <w:r w:rsidRPr="00D331AD">
        <w:t>Policies and procedures are made available to staff through the First Call website and reading schedule.</w:t>
      </w:r>
    </w:p>
    <w:p w14:paraId="4E51CCCA" w14:textId="77777777" w:rsidR="00D331AD" w:rsidRPr="00D331AD" w:rsidRDefault="00D331AD" w:rsidP="00D331AD">
      <w:pPr>
        <w:pStyle w:val="FCNnum"/>
        <w:numPr>
          <w:ilvl w:val="0"/>
          <w:numId w:val="14"/>
        </w:numPr>
      </w:pPr>
      <w:r w:rsidRPr="00D331AD">
        <w:t xml:space="preserve">Any issues identified while providing services are documented on relevant forms. These are scanned and saved in </w:t>
      </w:r>
      <w:r w:rsidR="00841CAA">
        <w:t>the G drive under</w:t>
      </w:r>
      <w:r w:rsidRPr="00D331AD">
        <w:t xml:space="preserve"> ‘A Clients’ folder and the database in client history. The case manager is phoned and the documents</w:t>
      </w:r>
      <w:r w:rsidR="007B64F8">
        <w:t xml:space="preserve"> are emailed to provide details.</w:t>
      </w:r>
    </w:p>
    <w:p w14:paraId="332A5140" w14:textId="77777777" w:rsidR="00D331AD" w:rsidRPr="00D331AD" w:rsidRDefault="00D331AD" w:rsidP="00D331AD">
      <w:pPr>
        <w:pStyle w:val="FCNnum"/>
        <w:numPr>
          <w:ilvl w:val="0"/>
          <w:numId w:val="14"/>
        </w:numPr>
      </w:pPr>
      <w:r w:rsidRPr="00D331AD">
        <w:t>Stakeholders including staff and clients are notified of any information changes or developments that affect them, including service provision changes.</w:t>
      </w:r>
    </w:p>
    <w:p w14:paraId="797BE55B" w14:textId="77777777" w:rsidR="00D331AD" w:rsidRPr="00D331AD" w:rsidRDefault="00D331AD" w:rsidP="00D331AD">
      <w:pPr>
        <w:pStyle w:val="Heading2"/>
      </w:pPr>
      <w:r w:rsidRPr="00D331AD">
        <w:t>Maintaining and updating information</w:t>
      </w:r>
    </w:p>
    <w:p w14:paraId="211ABD7C" w14:textId="77777777" w:rsidR="00D331AD" w:rsidRPr="00D331AD" w:rsidRDefault="00D331AD" w:rsidP="00D331AD">
      <w:pPr>
        <w:pStyle w:val="FCNnum"/>
        <w:numPr>
          <w:ilvl w:val="0"/>
          <w:numId w:val="15"/>
        </w:numPr>
        <w:rPr>
          <w:u w:val="single"/>
        </w:rPr>
      </w:pPr>
      <w:r w:rsidRPr="00D331AD">
        <w:t>Information is maintained and kept up to date.</w:t>
      </w:r>
    </w:p>
    <w:p w14:paraId="19E40768" w14:textId="77777777" w:rsidR="00D331AD" w:rsidRPr="00D331AD" w:rsidRDefault="00D331AD" w:rsidP="00D331AD">
      <w:pPr>
        <w:pStyle w:val="FCNnum"/>
        <w:numPr>
          <w:ilvl w:val="0"/>
          <w:numId w:val="15"/>
        </w:numPr>
        <w:rPr>
          <w:u w:val="single"/>
        </w:rPr>
      </w:pPr>
      <w:r w:rsidRPr="00D331AD">
        <w:t>When any new information is collected, the appropriate files are updated immediately and made available to the relevant parties.</w:t>
      </w:r>
    </w:p>
    <w:p w14:paraId="5BFCCD96" w14:textId="77777777" w:rsidR="00D331AD" w:rsidRPr="00D331AD" w:rsidRDefault="00D331AD" w:rsidP="00D331AD">
      <w:pPr>
        <w:pStyle w:val="FCNnum"/>
        <w:numPr>
          <w:ilvl w:val="0"/>
          <w:numId w:val="15"/>
        </w:numPr>
        <w:rPr>
          <w:u w:val="single"/>
        </w:rPr>
      </w:pPr>
      <w:r w:rsidRPr="00D331AD">
        <w:t>Information collected through ongoing client assessments is used to update client’s files only.</w:t>
      </w:r>
    </w:p>
    <w:p w14:paraId="0C67E529" w14:textId="77777777" w:rsidR="00D331AD" w:rsidRPr="00D331AD" w:rsidRDefault="00D331AD" w:rsidP="00D331AD">
      <w:pPr>
        <w:pStyle w:val="Heading2"/>
      </w:pPr>
      <w:r w:rsidRPr="00D331AD">
        <w:t>Destroying information</w:t>
      </w:r>
    </w:p>
    <w:p w14:paraId="08CF1E6E" w14:textId="77777777" w:rsidR="00D331AD" w:rsidRPr="00D331AD" w:rsidRDefault="00D331AD" w:rsidP="00D331AD">
      <w:pPr>
        <w:spacing w:before="0" w:after="160" w:line="259" w:lineRule="auto"/>
      </w:pPr>
      <w:r w:rsidRPr="00D331AD">
        <w:t>Any information that is not considered relevant, current and that does not need to be archived is destroyed in a secure manner by placing in secure document bin for later shredding.</w:t>
      </w:r>
    </w:p>
    <w:p w14:paraId="0CCF0ED9" w14:textId="77777777" w:rsidR="00D331AD" w:rsidRPr="00D331AD" w:rsidRDefault="00D331AD" w:rsidP="00D331AD">
      <w:pPr>
        <w:pStyle w:val="Heading2"/>
      </w:pPr>
      <w:r w:rsidRPr="00D331AD">
        <w:t>Format</w:t>
      </w:r>
    </w:p>
    <w:p w14:paraId="7E7946BD" w14:textId="77777777" w:rsidR="00D331AD" w:rsidRPr="00D331AD" w:rsidRDefault="00D331AD" w:rsidP="00D331AD">
      <w:pPr>
        <w:spacing w:before="0" w:after="160" w:line="259" w:lineRule="auto"/>
      </w:pPr>
      <w:r w:rsidRPr="00D331AD">
        <w:t>Relevant First Call forms are used when collecting and distributing information.</w:t>
      </w:r>
    </w:p>
    <w:p w14:paraId="0D9BAB70" w14:textId="77777777" w:rsidR="00D331AD" w:rsidRPr="00D331AD" w:rsidRDefault="00D331AD" w:rsidP="00D331AD">
      <w:pPr>
        <w:spacing w:before="0" w:after="160" w:line="259" w:lineRule="auto"/>
      </w:pPr>
      <w:r w:rsidRPr="00D331AD">
        <w:t>Information is collected and distributed taking into consideration the needs of the recipients of information, including making information available in different formats and mediums dependent on the needs of recipients. For instance, providing information in different languages and fonts for visually impaired recipients.</w:t>
      </w:r>
    </w:p>
    <w:p w14:paraId="280C9505" w14:textId="77777777" w:rsidR="00D331AD" w:rsidRPr="00D331AD" w:rsidRDefault="00D331AD" w:rsidP="00D331AD">
      <w:pPr>
        <w:spacing w:before="0" w:after="160" w:line="259" w:lineRule="auto"/>
      </w:pPr>
      <w:r w:rsidRPr="00D331AD">
        <w:t>When a new document is required (e.g. Policy, Procedure, Guidelines or Form):</w:t>
      </w:r>
    </w:p>
    <w:p w14:paraId="2FC7E5BB" w14:textId="77777777" w:rsidR="00D331AD" w:rsidRPr="00D331AD" w:rsidRDefault="00D331AD" w:rsidP="00D331AD">
      <w:pPr>
        <w:pStyle w:val="FCNnum"/>
        <w:numPr>
          <w:ilvl w:val="0"/>
          <w:numId w:val="16"/>
        </w:numPr>
      </w:pPr>
      <w:r w:rsidRPr="00D331AD">
        <w:t xml:space="preserve">Complete new item and file in G: FC P &amp; P - </w:t>
      </w:r>
    </w:p>
    <w:p w14:paraId="22C50490" w14:textId="77777777" w:rsidR="00D331AD" w:rsidRPr="00D331AD" w:rsidRDefault="00D331AD" w:rsidP="00D331AD">
      <w:pPr>
        <w:pStyle w:val="FCNBullet"/>
        <w:numPr>
          <w:ilvl w:val="1"/>
          <w:numId w:val="1"/>
        </w:numPr>
      </w:pPr>
      <w:r w:rsidRPr="00D331AD">
        <w:t>Form – Forms folder</w:t>
      </w:r>
    </w:p>
    <w:p w14:paraId="7B4CC2AE" w14:textId="77777777" w:rsidR="00D331AD" w:rsidRPr="00D331AD" w:rsidRDefault="00D331AD" w:rsidP="00D331AD">
      <w:pPr>
        <w:pStyle w:val="FCNBullet"/>
        <w:numPr>
          <w:ilvl w:val="1"/>
          <w:numId w:val="1"/>
        </w:numPr>
      </w:pPr>
      <w:r w:rsidRPr="00D331AD">
        <w:t>Policy – Policy folder</w:t>
      </w:r>
    </w:p>
    <w:p w14:paraId="4AD57A28" w14:textId="77777777" w:rsidR="00D331AD" w:rsidRPr="00D331AD" w:rsidRDefault="00D331AD" w:rsidP="00D331AD">
      <w:pPr>
        <w:pStyle w:val="FCNBullet"/>
        <w:numPr>
          <w:ilvl w:val="1"/>
          <w:numId w:val="1"/>
        </w:numPr>
      </w:pPr>
      <w:r w:rsidRPr="00D331AD">
        <w:t>Procedure/Guideline – Procedure folder</w:t>
      </w:r>
    </w:p>
    <w:p w14:paraId="7ABC2E90" w14:textId="77777777" w:rsidR="00D331AD" w:rsidRPr="00D331AD" w:rsidRDefault="00D331AD" w:rsidP="00D331AD">
      <w:pPr>
        <w:pStyle w:val="FCNBullet"/>
        <w:numPr>
          <w:ilvl w:val="1"/>
          <w:numId w:val="1"/>
        </w:numPr>
      </w:pPr>
      <w:r w:rsidRPr="00D331AD">
        <w:t>Document – Document folder</w:t>
      </w:r>
    </w:p>
    <w:p w14:paraId="205348F2" w14:textId="77777777" w:rsidR="00D331AD" w:rsidRPr="00D331AD" w:rsidRDefault="00D331AD" w:rsidP="00D331AD">
      <w:pPr>
        <w:pStyle w:val="FCNBullet"/>
        <w:numPr>
          <w:ilvl w:val="1"/>
          <w:numId w:val="1"/>
        </w:numPr>
      </w:pPr>
      <w:r w:rsidRPr="00D331AD">
        <w:t>Safe Work Practice – SWP folder</w:t>
      </w:r>
    </w:p>
    <w:p w14:paraId="36221E7E" w14:textId="77777777" w:rsidR="00D331AD" w:rsidRPr="00D331AD" w:rsidRDefault="00D331AD" w:rsidP="00D331AD">
      <w:pPr>
        <w:pStyle w:val="FCNBullet"/>
        <w:numPr>
          <w:ilvl w:val="1"/>
          <w:numId w:val="1"/>
        </w:numPr>
      </w:pPr>
      <w:r w:rsidRPr="00D331AD">
        <w:t>Employment – Employment folder</w:t>
      </w:r>
    </w:p>
    <w:p w14:paraId="55F8928D" w14:textId="77777777" w:rsidR="00D331AD" w:rsidRPr="00D331AD" w:rsidRDefault="00D331AD" w:rsidP="00D331AD">
      <w:pPr>
        <w:spacing w:before="0" w:after="160" w:line="259" w:lineRule="auto"/>
      </w:pPr>
      <w:r w:rsidRPr="00D331AD">
        <w:t>For example – a feedback form</w:t>
      </w:r>
    </w:p>
    <w:p w14:paraId="3C1B0FB4" w14:textId="77777777" w:rsidR="00D331AD" w:rsidRPr="00D331AD" w:rsidRDefault="00D331AD" w:rsidP="00D331AD">
      <w:pPr>
        <w:spacing w:before="0" w:after="160" w:line="259" w:lineRule="auto"/>
      </w:pPr>
      <w:r w:rsidRPr="00D331AD">
        <w:t>G:\FC P&amp;P\Forms\F003 Feedback on Client Condition V1.doc</w:t>
      </w:r>
    </w:p>
    <w:p w14:paraId="7536361E" w14:textId="77777777" w:rsidR="00D331AD" w:rsidRPr="00D331AD" w:rsidRDefault="00D331AD" w:rsidP="00D331AD">
      <w:pPr>
        <w:pStyle w:val="Heading1"/>
      </w:pPr>
      <w:r w:rsidRPr="00D331AD">
        <w:lastRenderedPageBreak/>
        <w:t>DOCUMENTS</w:t>
      </w:r>
    </w:p>
    <w:p w14:paraId="6214397A" w14:textId="0F3B2557" w:rsidR="00C46E4A" w:rsidRDefault="00D331AD" w:rsidP="00C46E4A">
      <w:pPr>
        <w:spacing w:before="0" w:after="160" w:line="259" w:lineRule="auto"/>
      </w:pPr>
      <w:r w:rsidRPr="00D331AD">
        <w:rPr>
          <w:bCs/>
        </w:rPr>
        <w:t xml:space="preserve">F003 </w:t>
      </w:r>
      <w:r w:rsidRPr="00D331AD">
        <w:t>Feedback on Condition</w:t>
      </w:r>
    </w:p>
    <w:p w14:paraId="71F6EB6B" w14:textId="3CEDF0C9" w:rsidR="00D331AD" w:rsidRDefault="00C46E4A" w:rsidP="00C46E4A">
      <w:pPr>
        <w:spacing w:before="0" w:after="160" w:line="259" w:lineRule="auto"/>
        <w:rPr>
          <w:rFonts w:cs="Arial"/>
          <w:b/>
        </w:rPr>
      </w:pPr>
      <w:r>
        <w:rPr>
          <w:rFonts w:cs="Arial"/>
          <w:b/>
        </w:rPr>
        <w:t>F</w:t>
      </w:r>
      <w:r w:rsidR="00D331AD">
        <w:rPr>
          <w:rFonts w:cs="Arial"/>
          <w:b/>
        </w:rPr>
        <w:t>003 Feedback on</w:t>
      </w:r>
      <w:r w:rsidR="00D331AD" w:rsidRPr="00B43DA9">
        <w:rPr>
          <w:rFonts w:cs="Arial"/>
          <w:b/>
        </w:rPr>
        <w:t xml:space="preserve">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D331AD" w:rsidRPr="00664E0C" w14:paraId="05CC2DB0" w14:textId="77777777" w:rsidTr="00A95EB5">
        <w:tc>
          <w:tcPr>
            <w:tcW w:w="4261" w:type="dxa"/>
            <w:shd w:val="clear" w:color="auto" w:fill="auto"/>
          </w:tcPr>
          <w:p w14:paraId="28B26CF2" w14:textId="77777777" w:rsidR="00D331AD" w:rsidRPr="00664E0C" w:rsidRDefault="00D331AD" w:rsidP="00A95EB5">
            <w:pPr>
              <w:rPr>
                <w:rFonts w:cs="Arial"/>
              </w:rPr>
            </w:pPr>
            <w:r>
              <w:rPr>
                <w:rFonts w:cs="Arial"/>
              </w:rPr>
              <w:t>Client</w:t>
            </w:r>
            <w:r w:rsidRPr="00664E0C">
              <w:rPr>
                <w:rFonts w:cs="Arial"/>
              </w:rPr>
              <w:t xml:space="preserve"> Name:</w:t>
            </w:r>
          </w:p>
        </w:tc>
        <w:tc>
          <w:tcPr>
            <w:tcW w:w="4261" w:type="dxa"/>
            <w:shd w:val="clear" w:color="auto" w:fill="auto"/>
          </w:tcPr>
          <w:p w14:paraId="600A4A2B" w14:textId="77777777" w:rsidR="00D331AD" w:rsidRPr="00664E0C" w:rsidRDefault="00D331AD" w:rsidP="00A95EB5">
            <w:pPr>
              <w:rPr>
                <w:rFonts w:cs="Arial"/>
              </w:rPr>
            </w:pPr>
            <w:r>
              <w:rPr>
                <w:rFonts w:cs="Arial"/>
              </w:rPr>
              <w:t>Care Staff Name</w:t>
            </w:r>
            <w:r w:rsidRPr="00664E0C">
              <w:rPr>
                <w:rFonts w:cs="Arial"/>
              </w:rPr>
              <w:t>:</w:t>
            </w:r>
          </w:p>
        </w:tc>
      </w:tr>
      <w:tr w:rsidR="00D331AD" w:rsidRPr="00664E0C" w14:paraId="00D53F84" w14:textId="77777777" w:rsidTr="00A95EB5">
        <w:tc>
          <w:tcPr>
            <w:tcW w:w="4261" w:type="dxa"/>
            <w:shd w:val="clear" w:color="auto" w:fill="auto"/>
          </w:tcPr>
          <w:p w14:paraId="05017928" w14:textId="77777777" w:rsidR="00D331AD" w:rsidRPr="00664E0C" w:rsidRDefault="00D331AD" w:rsidP="00A95EB5">
            <w:pPr>
              <w:rPr>
                <w:rFonts w:cs="Arial"/>
              </w:rPr>
            </w:pPr>
            <w:r w:rsidRPr="00664E0C">
              <w:rPr>
                <w:rFonts w:cs="Arial"/>
              </w:rPr>
              <w:t>Carer’s Name:</w:t>
            </w:r>
          </w:p>
        </w:tc>
        <w:tc>
          <w:tcPr>
            <w:tcW w:w="4261" w:type="dxa"/>
            <w:shd w:val="clear" w:color="auto" w:fill="auto"/>
          </w:tcPr>
          <w:p w14:paraId="24919A32" w14:textId="77777777" w:rsidR="00D331AD" w:rsidRPr="00664E0C" w:rsidRDefault="00D331AD" w:rsidP="00A95EB5">
            <w:pPr>
              <w:rPr>
                <w:rFonts w:cs="Arial"/>
              </w:rPr>
            </w:pPr>
            <w:r w:rsidRPr="00664E0C">
              <w:rPr>
                <w:rFonts w:cs="Arial"/>
              </w:rPr>
              <w:t>Service Provider:</w:t>
            </w:r>
          </w:p>
        </w:tc>
      </w:tr>
      <w:tr w:rsidR="00D331AD" w:rsidRPr="00664E0C" w14:paraId="393FA4BC" w14:textId="77777777" w:rsidTr="00A95EB5">
        <w:tc>
          <w:tcPr>
            <w:tcW w:w="4261" w:type="dxa"/>
            <w:shd w:val="clear" w:color="auto" w:fill="auto"/>
          </w:tcPr>
          <w:p w14:paraId="0FF26C25" w14:textId="77777777" w:rsidR="00D331AD" w:rsidRPr="00664E0C" w:rsidRDefault="00D331AD" w:rsidP="00A95EB5">
            <w:pPr>
              <w:rPr>
                <w:rFonts w:cs="Arial"/>
              </w:rPr>
            </w:pPr>
            <w:r>
              <w:rPr>
                <w:rFonts w:cs="Arial"/>
              </w:rPr>
              <w:t>Month of Report:</w:t>
            </w:r>
          </w:p>
        </w:tc>
        <w:tc>
          <w:tcPr>
            <w:tcW w:w="4261" w:type="dxa"/>
            <w:shd w:val="clear" w:color="auto" w:fill="auto"/>
          </w:tcPr>
          <w:p w14:paraId="622B7BF7" w14:textId="77777777" w:rsidR="00D331AD" w:rsidRPr="00664E0C" w:rsidRDefault="00D331AD" w:rsidP="00A95EB5">
            <w:pPr>
              <w:rPr>
                <w:rFonts w:cs="Arial"/>
              </w:rPr>
            </w:pPr>
            <w:r w:rsidRPr="00664E0C">
              <w:rPr>
                <w:rFonts w:cs="Arial"/>
              </w:rPr>
              <w:t>Service Type:</w:t>
            </w:r>
          </w:p>
        </w:tc>
      </w:tr>
    </w:tbl>
    <w:p w14:paraId="599F94F7" w14:textId="77777777" w:rsidR="00D331AD" w:rsidRDefault="00D331AD" w:rsidP="00D331AD">
      <w:pPr>
        <w:rPr>
          <w:rFonts w:cs="Arial"/>
        </w:rPr>
      </w:pPr>
      <w:r>
        <w:rPr>
          <w:rFonts w:cs="Arial"/>
        </w:rPr>
        <w:t>Please tick if you have noticed any changes in the client’s condition in relation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D331AD" w:rsidRPr="00664E0C" w14:paraId="692B53C9" w14:textId="77777777" w:rsidTr="00841CAA">
        <w:trPr>
          <w:trHeight w:val="711"/>
        </w:trPr>
        <w:tc>
          <w:tcPr>
            <w:tcW w:w="2840" w:type="dxa"/>
            <w:shd w:val="clear" w:color="auto" w:fill="auto"/>
          </w:tcPr>
          <w:p w14:paraId="5A22AB4F" w14:textId="77777777" w:rsidR="00D331AD" w:rsidRPr="00664E0C" w:rsidRDefault="00D331AD" w:rsidP="00A95EB5">
            <w:pPr>
              <w:spacing w:before="0" w:after="0" w:line="240" w:lineRule="auto"/>
              <w:rPr>
                <w:rFonts w:cs="Arial"/>
                <w:b/>
                <w:sz w:val="20"/>
              </w:rPr>
            </w:pPr>
            <w:r w:rsidRPr="00664E0C">
              <w:rPr>
                <w:rFonts w:cs="Arial"/>
                <w:b/>
                <w:sz w:val="20"/>
              </w:rPr>
              <w:t>General awareness</w:t>
            </w:r>
          </w:p>
          <w:p w14:paraId="7F12DEE5" w14:textId="77777777" w:rsidR="00D331AD" w:rsidRPr="00664E0C" w:rsidRDefault="00D331AD" w:rsidP="00A95EB5">
            <w:pPr>
              <w:spacing w:before="0" w:after="0" w:line="240" w:lineRule="auto"/>
              <w:rPr>
                <w:rFonts w:cs="Arial"/>
              </w:rPr>
            </w:pPr>
            <w:r w:rsidRPr="00664E0C">
              <w:rPr>
                <w:rFonts w:cs="Arial"/>
                <w:sz w:val="20"/>
              </w:rPr>
              <w:sym w:font="Wingdings" w:char="F071"/>
            </w:r>
            <w:r w:rsidRPr="00664E0C">
              <w:rPr>
                <w:rFonts w:cs="Arial"/>
                <w:sz w:val="20"/>
              </w:rPr>
              <w:t xml:space="preserve"> Carer Issue</w:t>
            </w:r>
          </w:p>
        </w:tc>
        <w:tc>
          <w:tcPr>
            <w:tcW w:w="2841" w:type="dxa"/>
            <w:shd w:val="clear" w:color="auto" w:fill="auto"/>
          </w:tcPr>
          <w:p w14:paraId="11FDF84C" w14:textId="77777777" w:rsidR="00D331AD" w:rsidRPr="00664E0C" w:rsidRDefault="00D331AD" w:rsidP="00A95EB5">
            <w:pPr>
              <w:spacing w:before="0" w:after="0" w:line="240" w:lineRule="auto"/>
              <w:rPr>
                <w:rFonts w:cs="Arial"/>
              </w:rPr>
            </w:pPr>
          </w:p>
          <w:p w14:paraId="572B2DE3" w14:textId="77777777" w:rsidR="00D331AD" w:rsidRPr="00664E0C" w:rsidRDefault="00D331AD" w:rsidP="00A95EB5">
            <w:pPr>
              <w:spacing w:before="0" w:after="0" w:line="240" w:lineRule="auto"/>
              <w:rPr>
                <w:rFonts w:cs="Arial"/>
              </w:rPr>
            </w:pPr>
            <w:r w:rsidRPr="00664E0C">
              <w:rPr>
                <w:rFonts w:cs="Arial"/>
                <w:sz w:val="20"/>
              </w:rPr>
              <w:sym w:font="Wingdings" w:char="F071"/>
            </w:r>
            <w:r w:rsidRPr="00664E0C">
              <w:rPr>
                <w:rFonts w:cs="Arial"/>
                <w:sz w:val="20"/>
              </w:rPr>
              <w:t xml:space="preserve"> Communication</w:t>
            </w:r>
          </w:p>
        </w:tc>
        <w:tc>
          <w:tcPr>
            <w:tcW w:w="2841" w:type="dxa"/>
            <w:shd w:val="clear" w:color="auto" w:fill="auto"/>
          </w:tcPr>
          <w:p w14:paraId="2E8C32BC" w14:textId="77777777" w:rsidR="00D331AD" w:rsidRPr="00664E0C" w:rsidRDefault="00D331AD" w:rsidP="00A95EB5">
            <w:pPr>
              <w:spacing w:before="0" w:after="0" w:line="240" w:lineRule="auto"/>
              <w:rPr>
                <w:rFonts w:cs="Arial"/>
              </w:rPr>
            </w:pPr>
          </w:p>
          <w:p w14:paraId="538324E5" w14:textId="77777777" w:rsidR="00D331AD" w:rsidRPr="00664E0C" w:rsidRDefault="00D331AD" w:rsidP="00A95EB5">
            <w:pPr>
              <w:spacing w:before="0" w:after="0" w:line="240" w:lineRule="auto"/>
              <w:rPr>
                <w:rFonts w:cs="Arial"/>
              </w:rPr>
            </w:pPr>
            <w:r w:rsidRPr="00664E0C">
              <w:rPr>
                <w:rFonts w:cs="Arial"/>
                <w:sz w:val="20"/>
              </w:rPr>
              <w:sym w:font="Wingdings" w:char="F071"/>
            </w:r>
            <w:r w:rsidRPr="00664E0C">
              <w:rPr>
                <w:rFonts w:cs="Arial"/>
                <w:sz w:val="20"/>
              </w:rPr>
              <w:t xml:space="preserve"> Complaint</w:t>
            </w:r>
          </w:p>
        </w:tc>
      </w:tr>
      <w:tr w:rsidR="00D331AD" w:rsidRPr="00664E0C" w14:paraId="584C4B5F" w14:textId="77777777" w:rsidTr="00841CAA">
        <w:trPr>
          <w:trHeight w:val="1117"/>
        </w:trPr>
        <w:tc>
          <w:tcPr>
            <w:tcW w:w="2840" w:type="dxa"/>
            <w:shd w:val="clear" w:color="auto" w:fill="auto"/>
          </w:tcPr>
          <w:p w14:paraId="3E3A23C1" w14:textId="77777777" w:rsidR="00D331AD" w:rsidRPr="00664E0C" w:rsidRDefault="00D331AD" w:rsidP="00A95EB5">
            <w:pPr>
              <w:spacing w:before="0" w:after="0" w:line="240" w:lineRule="auto"/>
              <w:rPr>
                <w:rFonts w:cs="Arial"/>
                <w:b/>
                <w:sz w:val="20"/>
              </w:rPr>
            </w:pPr>
            <w:r w:rsidRPr="00664E0C">
              <w:rPr>
                <w:rFonts w:cs="Arial"/>
                <w:b/>
                <w:sz w:val="20"/>
              </w:rPr>
              <w:t>General Health</w:t>
            </w:r>
          </w:p>
          <w:p w14:paraId="577A85DE" w14:textId="77777777" w:rsidR="00D331AD" w:rsidRPr="00664E0C" w:rsidRDefault="00D331AD" w:rsidP="00A95EB5">
            <w:pPr>
              <w:spacing w:before="0" w:after="0" w:line="240" w:lineRule="auto"/>
              <w:rPr>
                <w:rFonts w:cs="Arial"/>
                <w:sz w:val="20"/>
              </w:rPr>
            </w:pPr>
            <w:r w:rsidRPr="00664E0C">
              <w:rPr>
                <w:rFonts w:cs="Arial"/>
                <w:sz w:val="20"/>
              </w:rPr>
              <w:sym w:font="Wingdings" w:char="F071"/>
            </w:r>
            <w:r w:rsidRPr="00664E0C">
              <w:rPr>
                <w:rFonts w:cs="Arial"/>
                <w:sz w:val="20"/>
              </w:rPr>
              <w:t xml:space="preserve"> Wellbeing</w:t>
            </w:r>
          </w:p>
          <w:p w14:paraId="126E7EED" w14:textId="77777777" w:rsidR="00D331AD" w:rsidRPr="00664E0C" w:rsidRDefault="00D331AD" w:rsidP="00A95EB5">
            <w:pPr>
              <w:spacing w:before="0" w:after="0" w:line="240" w:lineRule="auto"/>
              <w:rPr>
                <w:rFonts w:cs="Arial"/>
                <w:sz w:val="20"/>
              </w:rPr>
            </w:pPr>
            <w:r w:rsidRPr="00664E0C">
              <w:rPr>
                <w:rFonts w:cs="Arial"/>
                <w:sz w:val="20"/>
              </w:rPr>
              <w:sym w:font="Wingdings" w:char="F071"/>
            </w:r>
            <w:r w:rsidRPr="00664E0C">
              <w:rPr>
                <w:rFonts w:cs="Arial"/>
                <w:sz w:val="20"/>
              </w:rPr>
              <w:t xml:space="preserve"> Continence</w:t>
            </w:r>
          </w:p>
          <w:p w14:paraId="34080571" w14:textId="77777777" w:rsidR="00D331AD" w:rsidRPr="00664E0C" w:rsidRDefault="00D331AD" w:rsidP="00A95EB5">
            <w:pPr>
              <w:spacing w:before="0" w:after="0" w:line="240" w:lineRule="auto"/>
              <w:rPr>
                <w:rFonts w:cs="Arial"/>
              </w:rPr>
            </w:pPr>
            <w:r w:rsidRPr="00664E0C">
              <w:rPr>
                <w:rFonts w:cs="Arial"/>
                <w:sz w:val="20"/>
              </w:rPr>
              <w:sym w:font="Wingdings" w:char="F071"/>
            </w:r>
            <w:r w:rsidRPr="00664E0C">
              <w:rPr>
                <w:rFonts w:cs="Arial"/>
                <w:sz w:val="20"/>
              </w:rPr>
              <w:t xml:space="preserve"> Appetite</w:t>
            </w:r>
          </w:p>
        </w:tc>
        <w:tc>
          <w:tcPr>
            <w:tcW w:w="2841" w:type="dxa"/>
            <w:shd w:val="clear" w:color="auto" w:fill="auto"/>
          </w:tcPr>
          <w:p w14:paraId="32C5947F" w14:textId="77777777" w:rsidR="00D331AD" w:rsidRPr="00664E0C" w:rsidRDefault="00D331AD" w:rsidP="00A95EB5">
            <w:pPr>
              <w:spacing w:before="0" w:after="0" w:line="240" w:lineRule="auto"/>
              <w:rPr>
                <w:rFonts w:cs="Arial"/>
              </w:rPr>
            </w:pPr>
          </w:p>
          <w:p w14:paraId="60DE9ACF" w14:textId="77777777" w:rsidR="00D331AD" w:rsidRPr="00664E0C" w:rsidRDefault="00D331AD" w:rsidP="00A95EB5">
            <w:pPr>
              <w:spacing w:before="0" w:after="0" w:line="240" w:lineRule="auto"/>
              <w:rPr>
                <w:rFonts w:cs="Arial"/>
                <w:sz w:val="20"/>
              </w:rPr>
            </w:pPr>
            <w:r w:rsidRPr="00664E0C">
              <w:rPr>
                <w:rFonts w:cs="Arial"/>
                <w:sz w:val="20"/>
              </w:rPr>
              <w:sym w:font="Wingdings" w:char="F071"/>
            </w:r>
            <w:r w:rsidRPr="00664E0C">
              <w:rPr>
                <w:rFonts w:cs="Arial"/>
                <w:sz w:val="20"/>
              </w:rPr>
              <w:t xml:space="preserve"> Social engagement</w:t>
            </w:r>
          </w:p>
          <w:p w14:paraId="56E5ECC3" w14:textId="77777777" w:rsidR="00D331AD" w:rsidRPr="00664E0C" w:rsidRDefault="00D331AD" w:rsidP="00A95EB5">
            <w:pPr>
              <w:spacing w:before="0" w:after="0" w:line="240" w:lineRule="auto"/>
              <w:rPr>
                <w:rFonts w:cs="Arial"/>
                <w:sz w:val="20"/>
              </w:rPr>
            </w:pPr>
            <w:r w:rsidRPr="00664E0C">
              <w:rPr>
                <w:rFonts w:cs="Arial"/>
                <w:sz w:val="20"/>
              </w:rPr>
              <w:sym w:font="Wingdings" w:char="F071"/>
            </w:r>
            <w:r w:rsidRPr="00664E0C">
              <w:rPr>
                <w:rFonts w:cs="Arial"/>
                <w:sz w:val="20"/>
              </w:rPr>
              <w:t xml:space="preserve"> Mobility</w:t>
            </w:r>
          </w:p>
          <w:p w14:paraId="4DB8CE74" w14:textId="77777777" w:rsidR="00D331AD" w:rsidRPr="00664E0C" w:rsidRDefault="00D331AD" w:rsidP="00A95EB5">
            <w:pPr>
              <w:spacing w:before="0" w:after="0" w:line="240" w:lineRule="auto"/>
              <w:rPr>
                <w:rFonts w:cs="Arial"/>
              </w:rPr>
            </w:pPr>
            <w:r w:rsidRPr="00664E0C">
              <w:rPr>
                <w:rFonts w:cs="Arial"/>
                <w:sz w:val="20"/>
              </w:rPr>
              <w:sym w:font="Wingdings" w:char="F071"/>
            </w:r>
            <w:r w:rsidRPr="00664E0C">
              <w:rPr>
                <w:rFonts w:cs="Arial"/>
                <w:sz w:val="20"/>
              </w:rPr>
              <w:t xml:space="preserve"> Personal appearance (PC)</w:t>
            </w:r>
          </w:p>
        </w:tc>
        <w:tc>
          <w:tcPr>
            <w:tcW w:w="2841" w:type="dxa"/>
            <w:shd w:val="clear" w:color="auto" w:fill="auto"/>
          </w:tcPr>
          <w:p w14:paraId="45D51B45" w14:textId="77777777" w:rsidR="00D331AD" w:rsidRPr="00664E0C" w:rsidRDefault="00D331AD" w:rsidP="00A95EB5">
            <w:pPr>
              <w:spacing w:before="0" w:after="0" w:line="240" w:lineRule="auto"/>
              <w:rPr>
                <w:rFonts w:cs="Arial"/>
              </w:rPr>
            </w:pPr>
          </w:p>
          <w:p w14:paraId="1B840BD2" w14:textId="77777777" w:rsidR="00D331AD" w:rsidRPr="00664E0C" w:rsidRDefault="00D331AD" w:rsidP="00A95EB5">
            <w:pPr>
              <w:spacing w:before="0" w:after="0" w:line="240" w:lineRule="auto"/>
              <w:rPr>
                <w:rFonts w:cs="Arial"/>
                <w:sz w:val="20"/>
              </w:rPr>
            </w:pPr>
            <w:r w:rsidRPr="00664E0C">
              <w:rPr>
                <w:rFonts w:cs="Arial"/>
                <w:sz w:val="20"/>
              </w:rPr>
              <w:sym w:font="Wingdings" w:char="F071"/>
            </w:r>
            <w:r w:rsidRPr="00664E0C">
              <w:rPr>
                <w:rFonts w:cs="Arial"/>
                <w:sz w:val="20"/>
              </w:rPr>
              <w:t xml:space="preserve"> Alertness/Confusion</w:t>
            </w:r>
          </w:p>
          <w:p w14:paraId="33C64464" w14:textId="77777777" w:rsidR="00D331AD" w:rsidRPr="00664E0C" w:rsidRDefault="00D331AD" w:rsidP="00A95EB5">
            <w:pPr>
              <w:spacing w:before="0" w:after="0" w:line="240" w:lineRule="auto"/>
              <w:rPr>
                <w:rFonts w:cs="Arial"/>
                <w:sz w:val="20"/>
              </w:rPr>
            </w:pPr>
            <w:r w:rsidRPr="00664E0C">
              <w:rPr>
                <w:rFonts w:cs="Arial"/>
                <w:sz w:val="20"/>
              </w:rPr>
              <w:sym w:font="Wingdings" w:char="F071"/>
            </w:r>
            <w:r w:rsidRPr="00664E0C">
              <w:rPr>
                <w:rFonts w:cs="Arial"/>
                <w:sz w:val="20"/>
              </w:rPr>
              <w:t xml:space="preserve"> Memory </w:t>
            </w:r>
          </w:p>
          <w:p w14:paraId="583A86A5" w14:textId="77777777" w:rsidR="00D331AD" w:rsidRPr="00664E0C" w:rsidRDefault="00D331AD" w:rsidP="00A95EB5">
            <w:pPr>
              <w:spacing w:before="0" w:after="0" w:line="240" w:lineRule="auto"/>
              <w:rPr>
                <w:rFonts w:cs="Arial"/>
              </w:rPr>
            </w:pPr>
            <w:r w:rsidRPr="00664E0C">
              <w:rPr>
                <w:rFonts w:cs="Arial"/>
                <w:sz w:val="20"/>
              </w:rPr>
              <w:sym w:font="Wingdings" w:char="F071"/>
            </w:r>
            <w:r w:rsidRPr="00664E0C">
              <w:rPr>
                <w:rFonts w:cs="Arial"/>
                <w:sz w:val="20"/>
              </w:rPr>
              <w:t xml:space="preserve"> Neglect/Abuse</w:t>
            </w:r>
          </w:p>
        </w:tc>
      </w:tr>
      <w:tr w:rsidR="00D331AD" w:rsidRPr="00664E0C" w14:paraId="75389451" w14:textId="77777777" w:rsidTr="00A95EB5">
        <w:tc>
          <w:tcPr>
            <w:tcW w:w="2840" w:type="dxa"/>
            <w:shd w:val="clear" w:color="auto" w:fill="auto"/>
          </w:tcPr>
          <w:p w14:paraId="01F456C7" w14:textId="77777777" w:rsidR="00D331AD" w:rsidRPr="00664E0C" w:rsidRDefault="00D331AD" w:rsidP="00A95EB5">
            <w:pPr>
              <w:spacing w:before="0" w:after="0" w:line="240" w:lineRule="auto"/>
              <w:rPr>
                <w:rFonts w:cs="Arial"/>
                <w:b/>
                <w:sz w:val="20"/>
              </w:rPr>
            </w:pPr>
            <w:r w:rsidRPr="00664E0C">
              <w:rPr>
                <w:rFonts w:cs="Arial"/>
                <w:b/>
                <w:sz w:val="20"/>
              </w:rPr>
              <w:t>Behaviour</w:t>
            </w:r>
          </w:p>
          <w:p w14:paraId="15B1CCEA" w14:textId="77777777" w:rsidR="00D331AD" w:rsidRPr="00664E0C" w:rsidRDefault="00D331AD" w:rsidP="00A95EB5">
            <w:pPr>
              <w:spacing w:before="0" w:after="0" w:line="240" w:lineRule="auto"/>
              <w:rPr>
                <w:rFonts w:cs="Arial"/>
                <w:sz w:val="20"/>
              </w:rPr>
            </w:pPr>
            <w:r w:rsidRPr="00664E0C">
              <w:rPr>
                <w:rFonts w:cs="Arial"/>
                <w:sz w:val="20"/>
              </w:rPr>
              <w:sym w:font="Wingdings" w:char="F071"/>
            </w:r>
            <w:r w:rsidRPr="00664E0C">
              <w:rPr>
                <w:rFonts w:cs="Arial"/>
                <w:sz w:val="20"/>
              </w:rPr>
              <w:t xml:space="preserve"> Frightened</w:t>
            </w:r>
          </w:p>
          <w:p w14:paraId="610EDE76" w14:textId="77777777" w:rsidR="00D331AD" w:rsidRPr="00664E0C" w:rsidRDefault="00D331AD" w:rsidP="00A95EB5">
            <w:pPr>
              <w:spacing w:before="0" w:after="0" w:line="240" w:lineRule="auto"/>
              <w:rPr>
                <w:rFonts w:cs="Arial"/>
                <w:sz w:val="20"/>
              </w:rPr>
            </w:pPr>
            <w:r w:rsidRPr="00664E0C">
              <w:rPr>
                <w:rFonts w:cs="Arial"/>
                <w:sz w:val="20"/>
              </w:rPr>
              <w:sym w:font="Wingdings" w:char="F071"/>
            </w:r>
            <w:r w:rsidRPr="00664E0C">
              <w:rPr>
                <w:rFonts w:cs="Arial"/>
                <w:sz w:val="20"/>
              </w:rPr>
              <w:t xml:space="preserve"> Tearful</w:t>
            </w:r>
          </w:p>
          <w:p w14:paraId="12794137" w14:textId="77777777" w:rsidR="00D331AD" w:rsidRPr="00664E0C" w:rsidRDefault="00D331AD" w:rsidP="00A95EB5">
            <w:pPr>
              <w:spacing w:before="0" w:after="0" w:line="240" w:lineRule="auto"/>
              <w:rPr>
                <w:rFonts w:cs="Arial"/>
              </w:rPr>
            </w:pPr>
          </w:p>
        </w:tc>
        <w:tc>
          <w:tcPr>
            <w:tcW w:w="2841" w:type="dxa"/>
            <w:shd w:val="clear" w:color="auto" w:fill="auto"/>
          </w:tcPr>
          <w:p w14:paraId="50C7A77B" w14:textId="77777777" w:rsidR="00D331AD" w:rsidRPr="00664E0C" w:rsidRDefault="00D331AD" w:rsidP="00A95EB5">
            <w:pPr>
              <w:spacing w:before="0" w:after="0" w:line="240" w:lineRule="auto"/>
              <w:rPr>
                <w:rFonts w:cs="Arial"/>
              </w:rPr>
            </w:pPr>
          </w:p>
          <w:p w14:paraId="167104FC" w14:textId="77777777" w:rsidR="00D331AD" w:rsidRPr="00664E0C" w:rsidRDefault="00D331AD" w:rsidP="00A95EB5">
            <w:pPr>
              <w:spacing w:before="0" w:after="0" w:line="240" w:lineRule="auto"/>
              <w:rPr>
                <w:rFonts w:cs="Arial"/>
                <w:sz w:val="20"/>
              </w:rPr>
            </w:pPr>
            <w:r w:rsidRPr="00664E0C">
              <w:rPr>
                <w:rFonts w:cs="Arial"/>
                <w:sz w:val="20"/>
              </w:rPr>
              <w:sym w:font="Wingdings" w:char="F071"/>
            </w:r>
            <w:r w:rsidRPr="00664E0C">
              <w:rPr>
                <w:rFonts w:cs="Arial"/>
                <w:sz w:val="20"/>
              </w:rPr>
              <w:t xml:space="preserve"> Disorientated/Vague</w:t>
            </w:r>
          </w:p>
          <w:p w14:paraId="08D8EF39" w14:textId="77777777" w:rsidR="00D331AD" w:rsidRPr="00664E0C" w:rsidRDefault="00D331AD" w:rsidP="00A95EB5">
            <w:pPr>
              <w:spacing w:before="0" w:after="0" w:line="240" w:lineRule="auto"/>
              <w:rPr>
                <w:rFonts w:cs="Arial"/>
              </w:rPr>
            </w:pPr>
            <w:r w:rsidRPr="00664E0C">
              <w:rPr>
                <w:rFonts w:cs="Arial"/>
                <w:sz w:val="20"/>
              </w:rPr>
              <w:sym w:font="Wingdings" w:char="F071"/>
            </w:r>
            <w:r w:rsidRPr="00664E0C">
              <w:rPr>
                <w:rFonts w:cs="Arial"/>
                <w:sz w:val="20"/>
              </w:rPr>
              <w:t xml:space="preserve"> Abusive</w:t>
            </w:r>
          </w:p>
        </w:tc>
        <w:tc>
          <w:tcPr>
            <w:tcW w:w="2841" w:type="dxa"/>
            <w:shd w:val="clear" w:color="auto" w:fill="auto"/>
          </w:tcPr>
          <w:p w14:paraId="055E0F9D" w14:textId="77777777" w:rsidR="00D331AD" w:rsidRPr="00664E0C" w:rsidRDefault="00D331AD" w:rsidP="00A95EB5">
            <w:pPr>
              <w:spacing w:before="0" w:after="0" w:line="240" w:lineRule="auto"/>
              <w:rPr>
                <w:rFonts w:cs="Arial"/>
              </w:rPr>
            </w:pPr>
          </w:p>
          <w:p w14:paraId="0489AC77" w14:textId="77777777" w:rsidR="00D331AD" w:rsidRPr="00664E0C" w:rsidRDefault="00D331AD" w:rsidP="00A95EB5">
            <w:pPr>
              <w:spacing w:before="0" w:after="0" w:line="240" w:lineRule="auto"/>
              <w:rPr>
                <w:rFonts w:cs="Arial"/>
                <w:sz w:val="20"/>
              </w:rPr>
            </w:pPr>
            <w:r w:rsidRPr="00664E0C">
              <w:rPr>
                <w:rFonts w:cs="Arial"/>
                <w:sz w:val="20"/>
              </w:rPr>
              <w:sym w:font="Wingdings" w:char="F071"/>
            </w:r>
            <w:r w:rsidRPr="00664E0C">
              <w:rPr>
                <w:rFonts w:cs="Arial"/>
                <w:sz w:val="20"/>
              </w:rPr>
              <w:t xml:space="preserve"> Seasonal clothing </w:t>
            </w:r>
          </w:p>
          <w:p w14:paraId="30AA0E13" w14:textId="77777777" w:rsidR="00D331AD" w:rsidRPr="00664E0C" w:rsidRDefault="00D331AD" w:rsidP="00A95EB5">
            <w:pPr>
              <w:spacing w:before="0" w:after="0" w:line="240" w:lineRule="auto"/>
              <w:rPr>
                <w:rFonts w:cs="Arial"/>
                <w:sz w:val="20"/>
              </w:rPr>
            </w:pPr>
            <w:r w:rsidRPr="00664E0C">
              <w:rPr>
                <w:rFonts w:cs="Arial"/>
                <w:sz w:val="20"/>
              </w:rPr>
              <w:sym w:font="Wingdings" w:char="F071"/>
            </w:r>
            <w:r w:rsidRPr="00664E0C">
              <w:rPr>
                <w:rFonts w:cs="Arial"/>
                <w:sz w:val="20"/>
              </w:rPr>
              <w:t xml:space="preserve"> Loss of interest </w:t>
            </w:r>
          </w:p>
          <w:p w14:paraId="06EAB544" w14:textId="77777777" w:rsidR="00D331AD" w:rsidRPr="00664E0C" w:rsidRDefault="00D331AD" w:rsidP="00A95EB5">
            <w:pPr>
              <w:spacing w:before="0" w:after="0" w:line="240" w:lineRule="auto"/>
              <w:rPr>
                <w:rFonts w:cs="Arial"/>
              </w:rPr>
            </w:pPr>
            <w:r w:rsidRPr="00664E0C">
              <w:rPr>
                <w:rFonts w:cs="Arial"/>
                <w:sz w:val="20"/>
              </w:rPr>
              <w:sym w:font="Wingdings" w:char="F071"/>
            </w:r>
            <w:r w:rsidRPr="00664E0C">
              <w:rPr>
                <w:rFonts w:cs="Arial"/>
                <w:sz w:val="20"/>
              </w:rPr>
              <w:t xml:space="preserve"> House keeping</w:t>
            </w:r>
          </w:p>
        </w:tc>
      </w:tr>
    </w:tbl>
    <w:p w14:paraId="169EE47C" w14:textId="77777777" w:rsidR="00D331AD" w:rsidRDefault="00D331AD" w:rsidP="00D331AD">
      <w:pPr>
        <w:tabs>
          <w:tab w:val="left" w:pos="2268"/>
          <w:tab w:val="left" w:pos="4536"/>
          <w:tab w:val="left" w:pos="5670"/>
        </w:tabs>
        <w:rPr>
          <w:rFonts w:cs="Arial"/>
        </w:rPr>
      </w:pPr>
      <w:r>
        <w:rPr>
          <w:rFonts w:cs="Arial"/>
        </w:rPr>
        <w:t xml:space="preserve">Do they feel safe?  </w:t>
      </w:r>
      <w:r>
        <w:rPr>
          <w:rFonts w:cs="Arial"/>
        </w:rPr>
        <w:tab/>
        <w:t xml:space="preserve">Inside the house </w:t>
      </w:r>
      <w:r>
        <w:rPr>
          <w:rFonts w:cs="Arial"/>
        </w:rPr>
        <w:tab/>
        <w:t>Y/N</w:t>
      </w:r>
    </w:p>
    <w:p w14:paraId="68B022AA" w14:textId="77777777" w:rsidR="00D331AD" w:rsidRDefault="00D331AD" w:rsidP="00D331AD">
      <w:pPr>
        <w:tabs>
          <w:tab w:val="left" w:pos="2268"/>
          <w:tab w:val="left" w:pos="4536"/>
          <w:tab w:val="left" w:pos="5670"/>
        </w:tabs>
        <w:rPr>
          <w:rFonts w:cs="Arial"/>
        </w:rPr>
      </w:pPr>
      <w:r>
        <w:rPr>
          <w:rFonts w:cs="Arial"/>
        </w:rPr>
        <w:tab/>
        <w:t>Outside the house</w:t>
      </w:r>
      <w:r>
        <w:rPr>
          <w:rFonts w:cs="Arial"/>
        </w:rPr>
        <w:tab/>
        <w:t>Y/N</w:t>
      </w:r>
    </w:p>
    <w:p w14:paraId="482EC7BF" w14:textId="77777777" w:rsidR="00D331AD" w:rsidRDefault="00D331AD" w:rsidP="00D331AD">
      <w:pPr>
        <w:tabs>
          <w:tab w:val="left" w:pos="4536"/>
          <w:tab w:val="left" w:pos="5670"/>
        </w:tabs>
        <w:rPr>
          <w:rFonts w:cs="Arial"/>
        </w:rPr>
      </w:pPr>
      <w:r>
        <w:rPr>
          <w:rFonts w:cs="Arial"/>
        </w:rPr>
        <w:t xml:space="preserve">Is there a current care plan in place? </w:t>
      </w:r>
      <w:r>
        <w:rPr>
          <w:rFonts w:cs="Arial"/>
        </w:rPr>
        <w:tab/>
        <w:t>Y/N</w:t>
      </w:r>
      <w:r>
        <w:rPr>
          <w:rFonts w:cs="Arial"/>
        </w:rPr>
        <w:tab/>
        <w:t>Dated: …./…./….</w:t>
      </w:r>
    </w:p>
    <w:p w14:paraId="45B1CB1E" w14:textId="77777777" w:rsidR="00D331AD" w:rsidRDefault="00D331AD" w:rsidP="00D331AD">
      <w:pPr>
        <w:tabs>
          <w:tab w:val="left" w:pos="4536"/>
          <w:tab w:val="left" w:pos="5670"/>
        </w:tabs>
        <w:rPr>
          <w:rFonts w:cs="Arial"/>
        </w:rPr>
      </w:pPr>
      <w:r>
        <w:rPr>
          <w:rFonts w:cs="Arial"/>
        </w:rPr>
        <w:t>Is there a signed service agreement in place?</w:t>
      </w:r>
      <w:r>
        <w:rPr>
          <w:rFonts w:cs="Arial"/>
        </w:rPr>
        <w:tab/>
        <w:t>Y/N</w:t>
      </w:r>
      <w:r>
        <w:rPr>
          <w:rFonts w:cs="Arial"/>
        </w:rPr>
        <w:tab/>
        <w:t>Dated: …./…./….</w:t>
      </w:r>
    </w:p>
    <w:p w14:paraId="50CA2AD8" w14:textId="77777777" w:rsidR="00D331AD" w:rsidRDefault="00D331AD" w:rsidP="00D331AD">
      <w:pPr>
        <w:tabs>
          <w:tab w:val="left" w:pos="4536"/>
          <w:tab w:val="left" w:pos="5670"/>
        </w:tabs>
        <w:rPr>
          <w:rFonts w:cs="Arial"/>
        </w:rPr>
      </w:pPr>
      <w:r>
        <w:rPr>
          <w:rFonts w:cs="Arial"/>
        </w:rPr>
        <w:t xml:space="preserve">Is there a risk assessment in place? </w:t>
      </w:r>
      <w:r>
        <w:rPr>
          <w:rFonts w:cs="Arial"/>
        </w:rPr>
        <w:tab/>
        <w:t>Y/N</w:t>
      </w:r>
      <w:r>
        <w:rPr>
          <w:rFonts w:cs="Arial"/>
        </w:rPr>
        <w:tab/>
        <w:t>Dated: …./…./….</w:t>
      </w:r>
    </w:p>
    <w:p w14:paraId="76DA7E5A" w14:textId="77777777" w:rsidR="00D331AD" w:rsidRDefault="00D331AD" w:rsidP="00D331AD">
      <w:pPr>
        <w:tabs>
          <w:tab w:val="left" w:pos="4536"/>
          <w:tab w:val="left" w:pos="5670"/>
        </w:tabs>
        <w:rPr>
          <w:rFonts w:cs="Arial"/>
        </w:rPr>
      </w:pPr>
      <w:r>
        <w:rPr>
          <w:rFonts w:cs="Arial"/>
        </w:rPr>
        <w:t xml:space="preserve">Contact Case Manager? </w:t>
      </w:r>
      <w:r>
        <w:rPr>
          <w:rFonts w:cs="Arial"/>
        </w:rPr>
        <w:tab/>
        <w:t>Y/N</w:t>
      </w:r>
    </w:p>
    <w:p w14:paraId="372E3363" w14:textId="77777777" w:rsidR="00D331AD" w:rsidRDefault="00D331AD" w:rsidP="00D331AD">
      <w:pPr>
        <w:tabs>
          <w:tab w:val="left" w:pos="4536"/>
          <w:tab w:val="left" w:pos="5670"/>
        </w:tabs>
        <w:rPr>
          <w:rFonts w:cs="Arial"/>
        </w:rPr>
      </w:pPr>
      <w:r>
        <w:rPr>
          <w:rFonts w:cs="Arial"/>
        </w:rPr>
        <w:t>Any further comments about the service or client…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331AD" w:rsidRPr="00664E0C" w14:paraId="0D354219" w14:textId="77777777" w:rsidTr="00A95EB5">
        <w:tc>
          <w:tcPr>
            <w:tcW w:w="8522" w:type="dxa"/>
            <w:shd w:val="clear" w:color="auto" w:fill="auto"/>
          </w:tcPr>
          <w:p w14:paraId="02763E00" w14:textId="77777777" w:rsidR="00D331AD" w:rsidRPr="00664E0C" w:rsidRDefault="00D331AD" w:rsidP="00A95EB5">
            <w:pPr>
              <w:rPr>
                <w:rFonts w:cs="Arial"/>
              </w:rPr>
            </w:pPr>
          </w:p>
        </w:tc>
      </w:tr>
      <w:tr w:rsidR="00D331AD" w:rsidRPr="00664E0C" w14:paraId="4DB56815" w14:textId="77777777" w:rsidTr="00A95EB5">
        <w:tc>
          <w:tcPr>
            <w:tcW w:w="8522" w:type="dxa"/>
            <w:shd w:val="clear" w:color="auto" w:fill="auto"/>
          </w:tcPr>
          <w:p w14:paraId="4F35601F" w14:textId="77777777" w:rsidR="00D331AD" w:rsidRPr="00664E0C" w:rsidRDefault="00D331AD" w:rsidP="00A95EB5">
            <w:pPr>
              <w:rPr>
                <w:rFonts w:cs="Arial"/>
              </w:rPr>
            </w:pPr>
          </w:p>
        </w:tc>
      </w:tr>
      <w:tr w:rsidR="00D331AD" w:rsidRPr="00664E0C" w14:paraId="5A102BFA" w14:textId="77777777" w:rsidTr="00A95EB5">
        <w:tc>
          <w:tcPr>
            <w:tcW w:w="8522" w:type="dxa"/>
            <w:shd w:val="clear" w:color="auto" w:fill="auto"/>
          </w:tcPr>
          <w:p w14:paraId="4366CE96" w14:textId="77777777" w:rsidR="00D331AD" w:rsidRPr="00664E0C" w:rsidRDefault="00D331AD" w:rsidP="00A95EB5">
            <w:pPr>
              <w:rPr>
                <w:rFonts w:cs="Arial"/>
              </w:rPr>
            </w:pPr>
          </w:p>
        </w:tc>
      </w:tr>
      <w:tr w:rsidR="00D331AD" w:rsidRPr="00664E0C" w14:paraId="343EA435" w14:textId="77777777" w:rsidTr="00A95EB5">
        <w:tc>
          <w:tcPr>
            <w:tcW w:w="8522" w:type="dxa"/>
            <w:shd w:val="clear" w:color="auto" w:fill="auto"/>
          </w:tcPr>
          <w:p w14:paraId="39740DB5" w14:textId="77777777" w:rsidR="00D331AD" w:rsidRPr="00664E0C" w:rsidRDefault="00D331AD" w:rsidP="00A95EB5">
            <w:pPr>
              <w:rPr>
                <w:rFonts w:cs="Arial"/>
              </w:rPr>
            </w:pPr>
          </w:p>
        </w:tc>
      </w:tr>
      <w:tr w:rsidR="00D331AD" w:rsidRPr="00664E0C" w14:paraId="27819336" w14:textId="77777777" w:rsidTr="00A95EB5">
        <w:tc>
          <w:tcPr>
            <w:tcW w:w="8522" w:type="dxa"/>
            <w:shd w:val="clear" w:color="auto" w:fill="auto"/>
          </w:tcPr>
          <w:p w14:paraId="622E5BB8" w14:textId="77777777" w:rsidR="00D331AD" w:rsidRPr="00664E0C" w:rsidRDefault="00D331AD" w:rsidP="00A95EB5">
            <w:pPr>
              <w:rPr>
                <w:rFonts w:cs="Arial"/>
              </w:rPr>
            </w:pPr>
          </w:p>
        </w:tc>
      </w:tr>
    </w:tbl>
    <w:p w14:paraId="30F951A4" w14:textId="77777777" w:rsidR="00D331AD" w:rsidRDefault="00D331AD" w:rsidP="00D331AD">
      <w:pPr>
        <w:rPr>
          <w:rFonts w:cs="Arial"/>
        </w:rPr>
      </w:pPr>
      <w:r>
        <w:rPr>
          <w:rFonts w:cs="Arial"/>
        </w:rPr>
        <w:t>If issues appear urgent</w:t>
      </w:r>
      <w:r w:rsidR="00841CAA">
        <w:rPr>
          <w:rFonts w:cs="Arial"/>
        </w:rPr>
        <w:t>,</w:t>
      </w:r>
      <w:r>
        <w:rPr>
          <w:rFonts w:cs="Arial"/>
        </w:rPr>
        <w:t xml:space="preserve"> this form does not take the place of a phone call – phone office immediately </w:t>
      </w:r>
      <w:r w:rsidR="00841CAA">
        <w:rPr>
          <w:rFonts w:cs="Arial"/>
        </w:rPr>
        <w:t xml:space="preserve">after </w:t>
      </w:r>
      <w:r>
        <w:rPr>
          <w:rFonts w:cs="Arial"/>
        </w:rPr>
        <w:t xml:space="preserve">you leave </w:t>
      </w:r>
      <w:r w:rsidR="00841CAA">
        <w:rPr>
          <w:rFonts w:cs="Arial"/>
        </w:rPr>
        <w:t xml:space="preserve">the </w:t>
      </w:r>
      <w:r>
        <w:rPr>
          <w:rFonts w:cs="Arial"/>
        </w:rPr>
        <w:t>client’s house</w:t>
      </w:r>
      <w:r w:rsidR="00841CAA">
        <w:rPr>
          <w:rFonts w:cs="Arial"/>
        </w:rPr>
        <w:t>,</w:t>
      </w:r>
      <w:r>
        <w:rPr>
          <w:rFonts w:cs="Arial"/>
        </w:rPr>
        <w:t xml:space="preserve"> otherwise complete and submit</w:t>
      </w:r>
      <w:r w:rsidR="00841CAA">
        <w:rPr>
          <w:rFonts w:cs="Arial"/>
        </w:rPr>
        <w:t xml:space="preserve"> form</w:t>
      </w:r>
      <w:r>
        <w:rPr>
          <w:rFonts w:cs="Arial"/>
        </w:rPr>
        <w:t xml:space="preserve"> to the office first week of each month with timesheets.</w:t>
      </w:r>
    </w:p>
    <w:p w14:paraId="01A89CC0" w14:textId="77777777" w:rsidR="00C46E4A" w:rsidRDefault="00C46E4A" w:rsidP="00D331AD">
      <w:pPr>
        <w:rPr>
          <w:rFonts w:cs="Arial"/>
        </w:rPr>
      </w:pPr>
    </w:p>
    <w:p w14:paraId="752CBDAF" w14:textId="316B3621" w:rsidR="00D331AD" w:rsidRDefault="00D331AD" w:rsidP="00D331AD">
      <w:pPr>
        <w:rPr>
          <w:rFonts w:cs="Arial"/>
        </w:rPr>
      </w:pPr>
      <w:r>
        <w:rPr>
          <w:rFonts w:cs="Arial"/>
        </w:rPr>
        <w:t xml:space="preserve">Care Staff </w:t>
      </w:r>
      <w:r w:rsidR="00C46E4A">
        <w:rPr>
          <w:rFonts w:cs="Arial"/>
        </w:rPr>
        <w:t>Signature…</w:t>
      </w:r>
      <w:r>
        <w:rPr>
          <w:rFonts w:cs="Arial"/>
        </w:rPr>
        <w:t>…………………………………….</w:t>
      </w:r>
    </w:p>
    <w:p w14:paraId="5075DB6F" w14:textId="77777777" w:rsidR="00D331AD" w:rsidRPr="0053709B" w:rsidRDefault="00D331AD" w:rsidP="00D331AD">
      <w:pPr>
        <w:tabs>
          <w:tab w:val="right" w:pos="9639"/>
        </w:tabs>
        <w:rPr>
          <w:rFonts w:cs="Arial"/>
        </w:rPr>
      </w:pPr>
      <w:r>
        <w:rPr>
          <w:rFonts w:cs="Arial"/>
        </w:rPr>
        <w:lastRenderedPageBreak/>
        <w:tab/>
        <w:t>P.T.O-&gt;</w:t>
      </w:r>
    </w:p>
    <w:p w14:paraId="54700AB6" w14:textId="77777777" w:rsidR="00D331AD" w:rsidRPr="002430E3" w:rsidRDefault="00D331AD" w:rsidP="00D331AD">
      <w:pPr>
        <w:rPr>
          <w:rFonts w:cs="Arial"/>
          <w:b/>
        </w:rPr>
      </w:pPr>
      <w:r w:rsidRPr="002430E3">
        <w:rPr>
          <w:rFonts w:cs="Arial"/>
          <w:b/>
        </w:rPr>
        <w:t>Privacy statement:</w:t>
      </w:r>
    </w:p>
    <w:p w14:paraId="6957DCB4" w14:textId="77777777" w:rsidR="00D331AD" w:rsidRPr="002430E3" w:rsidRDefault="00D331AD" w:rsidP="00D331AD">
      <w:pPr>
        <w:rPr>
          <w:rFonts w:cs="Arial"/>
        </w:rPr>
      </w:pPr>
      <w:r w:rsidRPr="002430E3">
        <w:rPr>
          <w:rFonts w:cs="Arial"/>
        </w:rPr>
        <w:t>The purpose of collecting this information is to assist the staff at First Call</w:t>
      </w:r>
      <w:r>
        <w:rPr>
          <w:rFonts w:cs="Arial"/>
        </w:rPr>
        <w:t xml:space="preserve"> Nursing </w:t>
      </w:r>
      <w:r w:rsidRPr="002430E3">
        <w:rPr>
          <w:rFonts w:cs="Arial"/>
        </w:rPr>
        <w:t>in providing</w:t>
      </w:r>
      <w:r>
        <w:rPr>
          <w:rFonts w:cs="Arial"/>
        </w:rPr>
        <w:t xml:space="preserve"> the </w:t>
      </w:r>
      <w:r w:rsidRPr="002430E3">
        <w:rPr>
          <w:rFonts w:cs="Arial"/>
        </w:rPr>
        <w:t>required service/s</w:t>
      </w:r>
      <w:r>
        <w:rPr>
          <w:rFonts w:cs="Arial"/>
        </w:rPr>
        <w:t>;</w:t>
      </w:r>
      <w:r w:rsidRPr="002430E3">
        <w:rPr>
          <w:rFonts w:cs="Arial"/>
        </w:rPr>
        <w:t xml:space="preserve"> no part of this information will be passed onto any other person or organisation without the express permission of the </w:t>
      </w:r>
      <w:r>
        <w:rPr>
          <w:rFonts w:cs="Arial"/>
        </w:rPr>
        <w:t>client</w:t>
      </w:r>
      <w:r w:rsidRPr="002430E3">
        <w:rPr>
          <w:rFonts w:cs="Arial"/>
        </w:rPr>
        <w:t xml:space="preserve"> or their representative.</w:t>
      </w:r>
    </w:p>
    <w:p w14:paraId="6ABAD781" w14:textId="77777777" w:rsidR="00D331AD" w:rsidRPr="002430E3" w:rsidRDefault="00D331AD" w:rsidP="00D331AD">
      <w:pPr>
        <w:rPr>
          <w:rFonts w:cs="Arial"/>
          <w:b/>
        </w:rPr>
      </w:pPr>
      <w:r w:rsidRPr="002430E3">
        <w:rPr>
          <w:rFonts w:cs="Arial"/>
          <w:b/>
        </w:rPr>
        <w:t>Declaration:</w:t>
      </w:r>
    </w:p>
    <w:p w14:paraId="1CEA6235" w14:textId="558F5B1F" w:rsidR="00D331AD" w:rsidRDefault="00D331AD" w:rsidP="00D331AD">
      <w:pPr>
        <w:rPr>
          <w:rFonts w:cs="Arial"/>
          <w:i/>
        </w:rPr>
      </w:pPr>
      <w:r w:rsidRPr="002430E3">
        <w:rPr>
          <w:rFonts w:cs="Arial"/>
          <w:i/>
        </w:rPr>
        <w:t>I, …………………………………………………</w:t>
      </w:r>
      <w:r w:rsidR="00C46E4A" w:rsidRPr="002430E3">
        <w:rPr>
          <w:rFonts w:cs="Arial"/>
          <w:i/>
        </w:rPr>
        <w:t>….</w:t>
      </w:r>
      <w:r w:rsidRPr="002430E3">
        <w:rPr>
          <w:rFonts w:cs="Arial"/>
          <w:i/>
        </w:rPr>
        <w:t xml:space="preserve">, hereby declare that </w:t>
      </w:r>
      <w:r>
        <w:rPr>
          <w:rFonts w:cs="Arial"/>
          <w:i/>
        </w:rPr>
        <w:t>I have given permission for this information to be</w:t>
      </w:r>
      <w:r w:rsidRPr="002430E3">
        <w:rPr>
          <w:rFonts w:cs="Arial"/>
          <w:i/>
        </w:rPr>
        <w:t xml:space="preserve"> provided </w:t>
      </w:r>
      <w:r>
        <w:rPr>
          <w:rFonts w:cs="Arial"/>
          <w:i/>
        </w:rPr>
        <w:t>to First Call Nursing</w:t>
      </w:r>
      <w:r w:rsidRPr="002430E3">
        <w:rPr>
          <w:rFonts w:cs="Arial"/>
          <w:i/>
        </w:rPr>
        <w:t xml:space="preserve"> </w:t>
      </w:r>
    </w:p>
    <w:p w14:paraId="66C645C5" w14:textId="731FE050" w:rsidR="00D331AD" w:rsidRPr="002430E3" w:rsidRDefault="00C46E4A" w:rsidP="00D331AD">
      <w:pPr>
        <w:rPr>
          <w:rFonts w:cs="Arial"/>
          <w:i/>
        </w:rPr>
      </w:pPr>
      <w:r w:rsidRPr="002430E3">
        <w:rPr>
          <w:rFonts w:cs="Arial"/>
          <w:i/>
        </w:rPr>
        <w:t>Signature…</w:t>
      </w:r>
      <w:r w:rsidR="00D331AD" w:rsidRPr="002430E3">
        <w:rPr>
          <w:rFonts w:cs="Arial"/>
          <w:i/>
        </w:rPr>
        <w:t>…………………………………………………………….</w:t>
      </w:r>
    </w:p>
    <w:p w14:paraId="5F6F9172" w14:textId="77777777" w:rsidR="00D331AD" w:rsidRDefault="00D331AD" w:rsidP="00D331AD">
      <w:pPr>
        <w:rPr>
          <w:rFonts w:cs="Arial"/>
        </w:rPr>
      </w:pPr>
    </w:p>
    <w:p w14:paraId="562BBE6B" w14:textId="77777777" w:rsidR="00D331AD" w:rsidRPr="00347CEC" w:rsidRDefault="00D331AD" w:rsidP="00D331AD">
      <w:pPr>
        <w:rPr>
          <w:rFonts w:cs="Arial"/>
          <w:b/>
          <w:u w:val="single"/>
        </w:rPr>
      </w:pPr>
      <w:r w:rsidRPr="00347CEC">
        <w:rPr>
          <w:rFonts w:cs="Arial"/>
          <w:b/>
          <w:u w:val="single"/>
        </w:rPr>
        <w:t>For office use only</w:t>
      </w:r>
    </w:p>
    <w:p w14:paraId="6735004F" w14:textId="77777777" w:rsidR="00D331AD" w:rsidRPr="00347CEC" w:rsidRDefault="00D331AD" w:rsidP="00D331AD">
      <w:pPr>
        <w:rPr>
          <w:rFonts w:cs="Arial"/>
          <w:b/>
          <w:u w:val="single"/>
        </w:rPr>
      </w:pPr>
    </w:p>
    <w:p w14:paraId="7759D70C" w14:textId="77777777" w:rsidR="00D331AD" w:rsidRPr="00347CEC" w:rsidRDefault="00D331AD" w:rsidP="00D331AD">
      <w:pPr>
        <w:tabs>
          <w:tab w:val="center" w:pos="8222"/>
        </w:tabs>
        <w:rPr>
          <w:rFonts w:cs="Arial"/>
        </w:rPr>
      </w:pPr>
      <w:r w:rsidRPr="00347CEC">
        <w:rPr>
          <w:rFonts w:cs="Arial"/>
        </w:rPr>
        <w:t>Is it necessary to contact service provider case manager?</w:t>
      </w:r>
      <w:r w:rsidRPr="00347CEC">
        <w:rPr>
          <w:rFonts w:cs="Arial"/>
        </w:rPr>
        <w:tab/>
        <w:t>Y/N</w:t>
      </w:r>
    </w:p>
    <w:p w14:paraId="4C9BED55" w14:textId="77777777" w:rsidR="00D331AD" w:rsidRPr="00347CEC" w:rsidRDefault="00D331AD" w:rsidP="00D331AD">
      <w:pPr>
        <w:tabs>
          <w:tab w:val="center" w:pos="8222"/>
        </w:tabs>
        <w:rPr>
          <w:rFonts w:cs="Arial"/>
        </w:rPr>
      </w:pPr>
      <w:r w:rsidRPr="00347CEC">
        <w:rPr>
          <w:rFonts w:cs="Arial"/>
        </w:rPr>
        <w:t xml:space="preserve">(If yes notification must be in writing via email and recorded on </w:t>
      </w:r>
      <w:r>
        <w:rPr>
          <w:rFonts w:cs="Arial"/>
        </w:rPr>
        <w:t>the database</w:t>
      </w:r>
      <w:r w:rsidRPr="00347CEC">
        <w:rPr>
          <w:rFonts w:cs="Arial"/>
        </w:rPr>
        <w:t>)</w:t>
      </w:r>
    </w:p>
    <w:p w14:paraId="14ECA707" w14:textId="77777777" w:rsidR="00D331AD" w:rsidRPr="00347CEC" w:rsidRDefault="00D331AD" w:rsidP="00D331AD">
      <w:pPr>
        <w:tabs>
          <w:tab w:val="center" w:pos="8222"/>
        </w:tabs>
        <w:rPr>
          <w:rFonts w:cs="Arial"/>
        </w:rPr>
      </w:pPr>
    </w:p>
    <w:p w14:paraId="55D08684" w14:textId="77777777" w:rsidR="00D331AD" w:rsidRPr="00347CEC" w:rsidRDefault="00D331AD" w:rsidP="00D331AD">
      <w:pPr>
        <w:tabs>
          <w:tab w:val="center" w:pos="8222"/>
        </w:tabs>
        <w:rPr>
          <w:rFonts w:cs="Arial"/>
        </w:rPr>
      </w:pPr>
      <w:r w:rsidRPr="00347CEC">
        <w:rPr>
          <w:rFonts w:cs="Arial"/>
        </w:rPr>
        <w:t xml:space="preserve">Is it necessary to discuss the appointment of an advocate? </w:t>
      </w:r>
      <w:r w:rsidRPr="00347CEC">
        <w:rPr>
          <w:rFonts w:cs="Arial"/>
        </w:rPr>
        <w:tab/>
        <w:t>Y/N</w:t>
      </w:r>
    </w:p>
    <w:p w14:paraId="3BC56107" w14:textId="77777777" w:rsidR="00D331AD" w:rsidRPr="00347CEC" w:rsidRDefault="00D331AD" w:rsidP="00D331AD">
      <w:pPr>
        <w:tabs>
          <w:tab w:val="center" w:pos="8222"/>
        </w:tabs>
        <w:rPr>
          <w:rFonts w:cs="Arial"/>
        </w:rPr>
      </w:pPr>
      <w:r w:rsidRPr="00347CEC">
        <w:rPr>
          <w:rFonts w:cs="Arial"/>
        </w:rPr>
        <w:t xml:space="preserve">(If yes information is provided to </w:t>
      </w:r>
      <w:r>
        <w:rPr>
          <w:rFonts w:cs="Arial"/>
        </w:rPr>
        <w:t>client</w:t>
      </w:r>
      <w:r w:rsidRPr="00347CEC">
        <w:rPr>
          <w:rFonts w:cs="Arial"/>
        </w:rPr>
        <w:t>/carer to enable access to an advocate)</w:t>
      </w:r>
    </w:p>
    <w:p w14:paraId="1E2812AD" w14:textId="77777777" w:rsidR="00D331AD" w:rsidRPr="00347CEC" w:rsidRDefault="00D331AD" w:rsidP="00D331AD">
      <w:pPr>
        <w:tabs>
          <w:tab w:val="center" w:pos="8222"/>
        </w:tabs>
        <w:rPr>
          <w:rFonts w:cs="Arial"/>
        </w:rPr>
      </w:pPr>
    </w:p>
    <w:p w14:paraId="0261351E" w14:textId="77777777" w:rsidR="00D331AD" w:rsidRPr="00347CEC" w:rsidRDefault="00D331AD" w:rsidP="00D331AD">
      <w:pPr>
        <w:tabs>
          <w:tab w:val="center" w:pos="8222"/>
        </w:tabs>
        <w:rPr>
          <w:rFonts w:cs="Arial"/>
        </w:rPr>
      </w:pPr>
      <w:r w:rsidRPr="00347CEC">
        <w:rPr>
          <w:rFonts w:cs="Arial"/>
        </w:rPr>
        <w:t xml:space="preserve">Has </w:t>
      </w:r>
      <w:r>
        <w:rPr>
          <w:rFonts w:cs="Arial"/>
        </w:rPr>
        <w:t>the database</w:t>
      </w:r>
      <w:r w:rsidRPr="00347CEC">
        <w:rPr>
          <w:rFonts w:cs="Arial"/>
        </w:rPr>
        <w:t xml:space="preserve"> been updated with this information? </w:t>
      </w:r>
      <w:r w:rsidRPr="00347CEC">
        <w:rPr>
          <w:rFonts w:cs="Arial"/>
        </w:rPr>
        <w:tab/>
        <w:t>Y/N</w:t>
      </w:r>
    </w:p>
    <w:p w14:paraId="663F7133" w14:textId="77777777" w:rsidR="00D331AD" w:rsidRPr="00DB5095" w:rsidRDefault="00D331AD" w:rsidP="00D331AD"/>
    <w:p w14:paraId="2AE69F4D" w14:textId="77777777" w:rsidR="00DB5095" w:rsidRPr="003521C5" w:rsidRDefault="00DB5095" w:rsidP="003521C5"/>
    <w:sectPr w:rsidR="00DB5095" w:rsidRPr="003521C5" w:rsidSect="004F7999">
      <w:headerReference w:type="default" r:id="rId7"/>
      <w:type w:val="oddPage"/>
      <w:pgSz w:w="11906" w:h="16838" w:code="9"/>
      <w:pgMar w:top="992" w:right="851" w:bottom="85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D65F9" w14:textId="77777777" w:rsidR="00DB5095" w:rsidRDefault="00DB5095" w:rsidP="003521C5">
      <w:r>
        <w:separator/>
      </w:r>
    </w:p>
  </w:endnote>
  <w:endnote w:type="continuationSeparator" w:id="0">
    <w:p w14:paraId="0F5CB9D3" w14:textId="77777777" w:rsidR="00DB5095" w:rsidRDefault="00DB5095" w:rsidP="0035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UltraLight">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89E96" w14:textId="77777777" w:rsidR="00DB5095" w:rsidRDefault="00DB5095" w:rsidP="003521C5">
      <w:r>
        <w:separator/>
      </w:r>
    </w:p>
  </w:footnote>
  <w:footnote w:type="continuationSeparator" w:id="0">
    <w:p w14:paraId="3A338A32" w14:textId="77777777" w:rsidR="00DB5095" w:rsidRDefault="00DB5095" w:rsidP="00352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52551" w14:textId="77777777" w:rsidR="00CC3789" w:rsidRPr="00CC3789" w:rsidRDefault="00CC3789" w:rsidP="00CC3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B237B"/>
    <w:multiLevelType w:val="multilevel"/>
    <w:tmpl w:val="37C03A3A"/>
    <w:lvl w:ilvl="0">
      <w:start w:val="1"/>
      <w:numFmt w:val="bullet"/>
      <w:pStyle w:val="Heading6Bullet1"/>
      <w:lvlText w:val=""/>
      <w:lvlJc w:val="left"/>
      <w:pPr>
        <w:ind w:left="284" w:hanging="284"/>
      </w:pPr>
      <w:rPr>
        <w:rFonts w:ascii="Wingdings" w:hAnsi="Wingdings" w:hint="default"/>
      </w:rPr>
    </w:lvl>
    <w:lvl w:ilvl="1">
      <w:start w:val="1"/>
      <w:numFmt w:val="bullet"/>
      <w:pStyle w:val="Heading6Bullet2"/>
      <w:lvlText w:val="–"/>
      <w:lvlJc w:val="left"/>
      <w:pPr>
        <w:ind w:left="567" w:hanging="283"/>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0426A85"/>
    <w:multiLevelType w:val="multilevel"/>
    <w:tmpl w:val="30BAB1EA"/>
    <w:lvl w:ilvl="0">
      <w:start w:val="1"/>
      <w:numFmt w:val="decimal"/>
      <w:pStyle w:val="FCNnum"/>
      <w:lvlText w:val="%1."/>
      <w:lvlJc w:val="left"/>
      <w:pPr>
        <w:ind w:left="794" w:hanging="397"/>
      </w:pPr>
      <w:rPr>
        <w:rFonts w:hint="default"/>
        <w:b/>
        <w:i w:val="0"/>
        <w:color w:val="7030A0"/>
      </w:rPr>
    </w:lvl>
    <w:lvl w:ilvl="1">
      <w:start w:val="1"/>
      <w:numFmt w:val="lowerLetter"/>
      <w:lvlText w:val="%2."/>
      <w:lvlJc w:val="left"/>
      <w:pPr>
        <w:ind w:left="1191" w:hanging="397"/>
      </w:pPr>
      <w:rPr>
        <w:rFonts w:hint="default"/>
        <w:b/>
        <w:i w:val="0"/>
        <w:color w:val="7030A0"/>
      </w:rPr>
    </w:lvl>
    <w:lvl w:ilvl="2">
      <w:start w:val="1"/>
      <w:numFmt w:val="bullet"/>
      <w:lvlText w:val=""/>
      <w:lvlJc w:val="left"/>
      <w:pPr>
        <w:ind w:left="1080" w:hanging="360"/>
      </w:pPr>
      <w:rPr>
        <w:rFonts w:ascii="Symbol" w:hAnsi="Symbol" w:hint="default"/>
        <w:color w:val="7030A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D139DF"/>
    <w:multiLevelType w:val="multilevel"/>
    <w:tmpl w:val="781C2508"/>
    <w:lvl w:ilvl="0">
      <w:start w:val="1"/>
      <w:numFmt w:val="decimal"/>
      <w:pStyle w:val="Level1Legal"/>
      <w:lvlText w:val="%1."/>
      <w:lvlJc w:val="left"/>
      <w:pPr>
        <w:tabs>
          <w:tab w:val="num" w:pos="720"/>
        </w:tabs>
        <w:ind w:left="720" w:hanging="720"/>
      </w:pPr>
      <w:rPr>
        <w:rFonts w:ascii="Arial" w:hAnsi="Arial" w:cs="Arial" w:hint="default"/>
      </w:rPr>
    </w:lvl>
    <w:lvl w:ilvl="1">
      <w:start w:val="1"/>
      <w:numFmt w:val="decimal"/>
      <w:pStyle w:val="Level2Legal"/>
      <w:lvlText w:val="%1.%2"/>
      <w:lvlJc w:val="left"/>
      <w:pPr>
        <w:tabs>
          <w:tab w:val="num" w:pos="862"/>
        </w:tabs>
        <w:ind w:left="862"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pStyle w:val="Level3Legal"/>
      <w:lvlText w:val="(%3)"/>
      <w:lvlJc w:val="left"/>
      <w:pPr>
        <w:tabs>
          <w:tab w:val="num" w:pos="1440"/>
        </w:tabs>
        <w:ind w:left="1440" w:hanging="720"/>
      </w:pPr>
    </w:lvl>
    <w:lvl w:ilvl="3">
      <w:start w:val="1"/>
      <w:numFmt w:val="lowerRoman"/>
      <w:pStyle w:val="Level4Legal"/>
      <w:lvlText w:val="(%4)"/>
      <w:lvlJc w:val="left"/>
      <w:pPr>
        <w:tabs>
          <w:tab w:val="num" w:pos="2160"/>
        </w:tabs>
        <w:ind w:left="2160" w:hanging="720"/>
      </w:pPr>
    </w:lvl>
    <w:lvl w:ilvl="4">
      <w:start w:val="1"/>
      <w:numFmt w:val="upperLetter"/>
      <w:pStyle w:val="Level5Legal"/>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96A2092"/>
    <w:multiLevelType w:val="hybridMultilevel"/>
    <w:tmpl w:val="55B687A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287C84"/>
    <w:multiLevelType w:val="multilevel"/>
    <w:tmpl w:val="5D4E10C8"/>
    <w:lvl w:ilvl="0">
      <w:start w:val="1"/>
      <w:numFmt w:val="decimal"/>
      <w:lvlText w:val="%1"/>
      <w:lvlJc w:val="left"/>
      <w:pPr>
        <w:tabs>
          <w:tab w:val="num" w:pos="720"/>
        </w:tabs>
        <w:ind w:left="720" w:hanging="720"/>
      </w:pPr>
      <w:rPr>
        <w:rFonts w:ascii="Arial" w:eastAsia="Times New Roman" w:hAnsi="Arial" w:cs="Arial" w:hint="default"/>
      </w:rPr>
    </w:lvl>
    <w:lvl w:ilvl="1">
      <w:start w:val="1"/>
      <w:numFmt w:val="decimal"/>
      <w:lvlText w:val="%2."/>
      <w:lvlJc w:val="left"/>
      <w:pPr>
        <w:tabs>
          <w:tab w:val="num" w:pos="1077"/>
        </w:tabs>
        <w:ind w:left="1077" w:hanging="720"/>
      </w:pPr>
      <w:rPr>
        <w:rFonts w:ascii="Arial" w:eastAsia="Calibri" w:hAnsi="Arial" w:cs="Arial" w:hint="default"/>
        <w:b/>
      </w:rPr>
    </w:lvl>
    <w:lvl w:ilvl="2">
      <w:start w:val="1"/>
      <w:numFmt w:val="bullet"/>
      <w:lvlText w:val=""/>
      <w:lvlJc w:val="left"/>
      <w:pPr>
        <w:tabs>
          <w:tab w:val="num" w:pos="1434"/>
        </w:tabs>
        <w:ind w:left="1304" w:hanging="397"/>
      </w:pPr>
      <w:rPr>
        <w:rFonts w:ascii="Symbol" w:hAnsi="Symbol"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148"/>
        </w:tabs>
        <w:ind w:left="2148" w:hanging="720"/>
      </w:pPr>
      <w:rPr>
        <w:rFonts w:hint="default"/>
      </w:rPr>
    </w:lvl>
    <w:lvl w:ilvl="5">
      <w:start w:val="1"/>
      <w:numFmt w:val="decimal"/>
      <w:lvlText w:val="%1.%2.%3.%4.%5.%6"/>
      <w:lvlJc w:val="left"/>
      <w:pPr>
        <w:tabs>
          <w:tab w:val="num" w:pos="2505"/>
        </w:tabs>
        <w:ind w:left="2505" w:hanging="720"/>
      </w:pPr>
      <w:rPr>
        <w:rFonts w:hint="default"/>
      </w:rPr>
    </w:lvl>
    <w:lvl w:ilvl="6">
      <w:start w:val="1"/>
      <w:numFmt w:val="decimal"/>
      <w:lvlText w:val="%1.%2.%3.%4.%5.%6.%7"/>
      <w:lvlJc w:val="left"/>
      <w:pPr>
        <w:tabs>
          <w:tab w:val="num" w:pos="2862"/>
        </w:tabs>
        <w:ind w:left="2862" w:hanging="720"/>
      </w:pPr>
      <w:rPr>
        <w:rFonts w:hint="default"/>
      </w:rPr>
    </w:lvl>
    <w:lvl w:ilvl="7">
      <w:start w:val="1"/>
      <w:numFmt w:val="decimal"/>
      <w:lvlText w:val="%1.%2.%3.%4.%5.%6.%7.%8"/>
      <w:lvlJc w:val="left"/>
      <w:pPr>
        <w:tabs>
          <w:tab w:val="num" w:pos="3219"/>
        </w:tabs>
        <w:ind w:left="3219" w:hanging="720"/>
      </w:pPr>
      <w:rPr>
        <w:rFonts w:hint="default"/>
      </w:rPr>
    </w:lvl>
    <w:lvl w:ilvl="8">
      <w:start w:val="1"/>
      <w:numFmt w:val="decimal"/>
      <w:lvlText w:val="%1.%2.%3.%4.%5.%6.%7.%8.%9"/>
      <w:lvlJc w:val="left"/>
      <w:pPr>
        <w:tabs>
          <w:tab w:val="num" w:pos="3576"/>
        </w:tabs>
        <w:ind w:left="3576" w:hanging="720"/>
      </w:pPr>
      <w:rPr>
        <w:rFonts w:hint="default"/>
      </w:rPr>
    </w:lvl>
  </w:abstractNum>
  <w:abstractNum w:abstractNumId="5" w15:restartNumberingAfterBreak="0">
    <w:nsid w:val="38EC739C"/>
    <w:multiLevelType w:val="hybridMultilevel"/>
    <w:tmpl w:val="F1DC36BC"/>
    <w:lvl w:ilvl="0" w:tplc="4D44A2CE">
      <w:start w:val="1"/>
      <w:numFmt w:val="decimal"/>
      <w:lvlText w:val="%1."/>
      <w:lvlJc w:val="left"/>
      <w:pPr>
        <w:ind w:left="720" w:hanging="360"/>
      </w:pPr>
      <w:rPr>
        <w:b/>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B4B74FA"/>
    <w:multiLevelType w:val="multilevel"/>
    <w:tmpl w:val="5D4E10C8"/>
    <w:lvl w:ilvl="0">
      <w:start w:val="1"/>
      <w:numFmt w:val="decimal"/>
      <w:lvlText w:val="%1"/>
      <w:lvlJc w:val="left"/>
      <w:pPr>
        <w:tabs>
          <w:tab w:val="num" w:pos="720"/>
        </w:tabs>
        <w:ind w:left="720" w:hanging="720"/>
      </w:pPr>
      <w:rPr>
        <w:rFonts w:ascii="Arial" w:eastAsia="Times New Roman" w:hAnsi="Arial" w:cs="Arial" w:hint="default"/>
      </w:rPr>
    </w:lvl>
    <w:lvl w:ilvl="1">
      <w:start w:val="1"/>
      <w:numFmt w:val="decimal"/>
      <w:lvlText w:val="%2."/>
      <w:lvlJc w:val="left"/>
      <w:pPr>
        <w:tabs>
          <w:tab w:val="num" w:pos="1077"/>
        </w:tabs>
        <w:ind w:left="1077" w:hanging="720"/>
      </w:pPr>
      <w:rPr>
        <w:rFonts w:ascii="Arial" w:eastAsia="Calibri" w:hAnsi="Arial" w:cs="Arial" w:hint="default"/>
        <w:b/>
      </w:rPr>
    </w:lvl>
    <w:lvl w:ilvl="2">
      <w:start w:val="1"/>
      <w:numFmt w:val="bullet"/>
      <w:lvlText w:val=""/>
      <w:lvlJc w:val="left"/>
      <w:pPr>
        <w:tabs>
          <w:tab w:val="num" w:pos="1434"/>
        </w:tabs>
        <w:ind w:left="1304" w:hanging="397"/>
      </w:pPr>
      <w:rPr>
        <w:rFonts w:ascii="Symbol" w:hAnsi="Symbol"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148"/>
        </w:tabs>
        <w:ind w:left="2148" w:hanging="720"/>
      </w:pPr>
      <w:rPr>
        <w:rFonts w:hint="default"/>
      </w:rPr>
    </w:lvl>
    <w:lvl w:ilvl="5">
      <w:start w:val="1"/>
      <w:numFmt w:val="decimal"/>
      <w:lvlText w:val="%1.%2.%3.%4.%5.%6"/>
      <w:lvlJc w:val="left"/>
      <w:pPr>
        <w:tabs>
          <w:tab w:val="num" w:pos="2505"/>
        </w:tabs>
        <w:ind w:left="2505" w:hanging="720"/>
      </w:pPr>
      <w:rPr>
        <w:rFonts w:hint="default"/>
      </w:rPr>
    </w:lvl>
    <w:lvl w:ilvl="6">
      <w:start w:val="1"/>
      <w:numFmt w:val="decimal"/>
      <w:lvlText w:val="%1.%2.%3.%4.%5.%6.%7"/>
      <w:lvlJc w:val="left"/>
      <w:pPr>
        <w:tabs>
          <w:tab w:val="num" w:pos="2862"/>
        </w:tabs>
        <w:ind w:left="2862" w:hanging="720"/>
      </w:pPr>
      <w:rPr>
        <w:rFonts w:hint="default"/>
      </w:rPr>
    </w:lvl>
    <w:lvl w:ilvl="7">
      <w:start w:val="1"/>
      <w:numFmt w:val="decimal"/>
      <w:lvlText w:val="%1.%2.%3.%4.%5.%6.%7.%8"/>
      <w:lvlJc w:val="left"/>
      <w:pPr>
        <w:tabs>
          <w:tab w:val="num" w:pos="3219"/>
        </w:tabs>
        <w:ind w:left="3219" w:hanging="720"/>
      </w:pPr>
      <w:rPr>
        <w:rFonts w:hint="default"/>
      </w:rPr>
    </w:lvl>
    <w:lvl w:ilvl="8">
      <w:start w:val="1"/>
      <w:numFmt w:val="decimal"/>
      <w:lvlText w:val="%1.%2.%3.%4.%5.%6.%7.%8.%9"/>
      <w:lvlJc w:val="left"/>
      <w:pPr>
        <w:tabs>
          <w:tab w:val="num" w:pos="3576"/>
        </w:tabs>
        <w:ind w:left="3576" w:hanging="720"/>
      </w:pPr>
      <w:rPr>
        <w:rFonts w:hint="default"/>
      </w:rPr>
    </w:lvl>
  </w:abstractNum>
  <w:abstractNum w:abstractNumId="7" w15:restartNumberingAfterBreak="0">
    <w:nsid w:val="3BC235BD"/>
    <w:multiLevelType w:val="multilevel"/>
    <w:tmpl w:val="5D4E10C8"/>
    <w:lvl w:ilvl="0">
      <w:start w:val="1"/>
      <w:numFmt w:val="decimal"/>
      <w:lvlText w:val="%1"/>
      <w:lvlJc w:val="left"/>
      <w:pPr>
        <w:tabs>
          <w:tab w:val="num" w:pos="720"/>
        </w:tabs>
        <w:ind w:left="720" w:hanging="720"/>
      </w:pPr>
      <w:rPr>
        <w:rFonts w:ascii="Arial" w:eastAsia="Times New Roman" w:hAnsi="Arial" w:cs="Arial" w:hint="default"/>
      </w:rPr>
    </w:lvl>
    <w:lvl w:ilvl="1">
      <w:start w:val="1"/>
      <w:numFmt w:val="decimal"/>
      <w:lvlText w:val="%2."/>
      <w:lvlJc w:val="left"/>
      <w:pPr>
        <w:tabs>
          <w:tab w:val="num" w:pos="1077"/>
        </w:tabs>
        <w:ind w:left="1077" w:hanging="720"/>
      </w:pPr>
      <w:rPr>
        <w:rFonts w:ascii="Arial" w:eastAsia="Calibri" w:hAnsi="Arial" w:cs="Arial" w:hint="default"/>
        <w:b/>
      </w:rPr>
    </w:lvl>
    <w:lvl w:ilvl="2">
      <w:start w:val="1"/>
      <w:numFmt w:val="bullet"/>
      <w:lvlText w:val=""/>
      <w:lvlJc w:val="left"/>
      <w:pPr>
        <w:tabs>
          <w:tab w:val="num" w:pos="1434"/>
        </w:tabs>
        <w:ind w:left="1304" w:hanging="397"/>
      </w:pPr>
      <w:rPr>
        <w:rFonts w:ascii="Symbol" w:hAnsi="Symbol"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148"/>
        </w:tabs>
        <w:ind w:left="2148" w:hanging="720"/>
      </w:pPr>
      <w:rPr>
        <w:rFonts w:hint="default"/>
      </w:rPr>
    </w:lvl>
    <w:lvl w:ilvl="5">
      <w:start w:val="1"/>
      <w:numFmt w:val="decimal"/>
      <w:lvlText w:val="%1.%2.%3.%4.%5.%6"/>
      <w:lvlJc w:val="left"/>
      <w:pPr>
        <w:tabs>
          <w:tab w:val="num" w:pos="2505"/>
        </w:tabs>
        <w:ind w:left="2505" w:hanging="720"/>
      </w:pPr>
      <w:rPr>
        <w:rFonts w:hint="default"/>
      </w:rPr>
    </w:lvl>
    <w:lvl w:ilvl="6">
      <w:start w:val="1"/>
      <w:numFmt w:val="decimal"/>
      <w:lvlText w:val="%1.%2.%3.%4.%5.%6.%7"/>
      <w:lvlJc w:val="left"/>
      <w:pPr>
        <w:tabs>
          <w:tab w:val="num" w:pos="2862"/>
        </w:tabs>
        <w:ind w:left="2862" w:hanging="720"/>
      </w:pPr>
      <w:rPr>
        <w:rFonts w:hint="default"/>
      </w:rPr>
    </w:lvl>
    <w:lvl w:ilvl="7">
      <w:start w:val="1"/>
      <w:numFmt w:val="decimal"/>
      <w:lvlText w:val="%1.%2.%3.%4.%5.%6.%7.%8"/>
      <w:lvlJc w:val="left"/>
      <w:pPr>
        <w:tabs>
          <w:tab w:val="num" w:pos="3219"/>
        </w:tabs>
        <w:ind w:left="3219" w:hanging="720"/>
      </w:pPr>
      <w:rPr>
        <w:rFonts w:hint="default"/>
      </w:rPr>
    </w:lvl>
    <w:lvl w:ilvl="8">
      <w:start w:val="1"/>
      <w:numFmt w:val="decimal"/>
      <w:lvlText w:val="%1.%2.%3.%4.%5.%6.%7.%8.%9"/>
      <w:lvlJc w:val="left"/>
      <w:pPr>
        <w:tabs>
          <w:tab w:val="num" w:pos="3576"/>
        </w:tabs>
        <w:ind w:left="3576" w:hanging="720"/>
      </w:pPr>
      <w:rPr>
        <w:rFonts w:hint="default"/>
      </w:rPr>
    </w:lvl>
  </w:abstractNum>
  <w:abstractNum w:abstractNumId="8" w15:restartNumberingAfterBreak="0">
    <w:nsid w:val="434A418E"/>
    <w:multiLevelType w:val="multilevel"/>
    <w:tmpl w:val="9F9EE42C"/>
    <w:lvl w:ilvl="0">
      <w:start w:val="1"/>
      <w:numFmt w:val="bullet"/>
      <w:pStyle w:val="FCNBullet"/>
      <w:lvlText w:val=""/>
      <w:lvlJc w:val="left"/>
      <w:pPr>
        <w:tabs>
          <w:tab w:val="num" w:pos="397"/>
        </w:tabs>
        <w:ind w:left="794" w:hanging="397"/>
      </w:pPr>
      <w:rPr>
        <w:rFonts w:ascii="Wingdings" w:hAnsi="Wingdings" w:hint="default"/>
        <w:color w:val="7030A0"/>
      </w:rPr>
    </w:lvl>
    <w:lvl w:ilvl="1">
      <w:start w:val="1"/>
      <w:numFmt w:val="bullet"/>
      <w:lvlText w:val="-"/>
      <w:lvlJc w:val="left"/>
      <w:pPr>
        <w:tabs>
          <w:tab w:val="num" w:pos="794"/>
        </w:tabs>
        <w:ind w:left="1191" w:hanging="397"/>
      </w:pPr>
      <w:rPr>
        <w:rFonts w:ascii="Courier New" w:hAnsi="Courier New" w:hint="default"/>
        <w:color w:val="7030A0"/>
      </w:rPr>
    </w:lvl>
    <w:lvl w:ilvl="2">
      <w:start w:val="1"/>
      <w:numFmt w:val="bullet"/>
      <w:lvlText w:val=""/>
      <w:lvlJc w:val="left"/>
      <w:pPr>
        <w:ind w:left="1588" w:hanging="397"/>
      </w:pPr>
      <w:rPr>
        <w:rFonts w:ascii="Symbol" w:hAnsi="Symbol" w:hint="default"/>
        <w:color w:val="7030A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A3F3663"/>
    <w:multiLevelType w:val="hybridMultilevel"/>
    <w:tmpl w:val="72384F46"/>
    <w:lvl w:ilvl="0" w:tplc="A2B22098">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5B85AF7"/>
    <w:multiLevelType w:val="hybridMultilevel"/>
    <w:tmpl w:val="EBFCD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769388C"/>
    <w:multiLevelType w:val="multilevel"/>
    <w:tmpl w:val="5D4E10C8"/>
    <w:lvl w:ilvl="0">
      <w:start w:val="1"/>
      <w:numFmt w:val="decimal"/>
      <w:lvlText w:val="%1"/>
      <w:lvlJc w:val="left"/>
      <w:pPr>
        <w:tabs>
          <w:tab w:val="num" w:pos="720"/>
        </w:tabs>
        <w:ind w:left="720" w:hanging="720"/>
      </w:pPr>
      <w:rPr>
        <w:rFonts w:ascii="Arial" w:eastAsia="Times New Roman" w:hAnsi="Arial" w:cs="Arial" w:hint="default"/>
      </w:rPr>
    </w:lvl>
    <w:lvl w:ilvl="1">
      <w:start w:val="1"/>
      <w:numFmt w:val="decimal"/>
      <w:lvlText w:val="%2."/>
      <w:lvlJc w:val="left"/>
      <w:pPr>
        <w:tabs>
          <w:tab w:val="num" w:pos="1077"/>
        </w:tabs>
        <w:ind w:left="1077" w:hanging="720"/>
      </w:pPr>
      <w:rPr>
        <w:rFonts w:ascii="Arial" w:eastAsia="Calibri" w:hAnsi="Arial" w:cs="Arial" w:hint="default"/>
        <w:b/>
      </w:rPr>
    </w:lvl>
    <w:lvl w:ilvl="2">
      <w:start w:val="1"/>
      <w:numFmt w:val="bullet"/>
      <w:lvlText w:val=""/>
      <w:lvlJc w:val="left"/>
      <w:pPr>
        <w:tabs>
          <w:tab w:val="num" w:pos="1434"/>
        </w:tabs>
        <w:ind w:left="1304" w:hanging="397"/>
      </w:pPr>
      <w:rPr>
        <w:rFonts w:ascii="Symbol" w:hAnsi="Symbol"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148"/>
        </w:tabs>
        <w:ind w:left="2148" w:hanging="720"/>
      </w:pPr>
      <w:rPr>
        <w:rFonts w:hint="default"/>
      </w:rPr>
    </w:lvl>
    <w:lvl w:ilvl="5">
      <w:start w:val="1"/>
      <w:numFmt w:val="decimal"/>
      <w:lvlText w:val="%1.%2.%3.%4.%5.%6"/>
      <w:lvlJc w:val="left"/>
      <w:pPr>
        <w:tabs>
          <w:tab w:val="num" w:pos="2505"/>
        </w:tabs>
        <w:ind w:left="2505" w:hanging="720"/>
      </w:pPr>
      <w:rPr>
        <w:rFonts w:hint="default"/>
      </w:rPr>
    </w:lvl>
    <w:lvl w:ilvl="6">
      <w:start w:val="1"/>
      <w:numFmt w:val="decimal"/>
      <w:lvlText w:val="%1.%2.%3.%4.%5.%6.%7"/>
      <w:lvlJc w:val="left"/>
      <w:pPr>
        <w:tabs>
          <w:tab w:val="num" w:pos="2862"/>
        </w:tabs>
        <w:ind w:left="2862" w:hanging="720"/>
      </w:pPr>
      <w:rPr>
        <w:rFonts w:hint="default"/>
      </w:rPr>
    </w:lvl>
    <w:lvl w:ilvl="7">
      <w:start w:val="1"/>
      <w:numFmt w:val="decimal"/>
      <w:lvlText w:val="%1.%2.%3.%4.%5.%6.%7.%8"/>
      <w:lvlJc w:val="left"/>
      <w:pPr>
        <w:tabs>
          <w:tab w:val="num" w:pos="3219"/>
        </w:tabs>
        <w:ind w:left="3219" w:hanging="720"/>
      </w:pPr>
      <w:rPr>
        <w:rFonts w:hint="default"/>
      </w:rPr>
    </w:lvl>
    <w:lvl w:ilvl="8">
      <w:start w:val="1"/>
      <w:numFmt w:val="decimal"/>
      <w:lvlText w:val="%1.%2.%3.%4.%5.%6.%7.%8.%9"/>
      <w:lvlJc w:val="left"/>
      <w:pPr>
        <w:tabs>
          <w:tab w:val="num" w:pos="3576"/>
        </w:tabs>
        <w:ind w:left="3576" w:hanging="720"/>
      </w:pPr>
      <w:rPr>
        <w:rFonts w:hint="default"/>
      </w:rPr>
    </w:lvl>
  </w:abstractNum>
  <w:num w:numId="1">
    <w:abstractNumId w:val="8"/>
  </w:num>
  <w:num w:numId="2">
    <w:abstractNumId w:val="1"/>
  </w:num>
  <w:num w:numId="3">
    <w:abstractNumId w:val="7"/>
  </w:num>
  <w:num w:numId="4">
    <w:abstractNumId w:val="3"/>
  </w:num>
  <w:num w:numId="5">
    <w:abstractNumId w:val="5"/>
  </w:num>
  <w:num w:numId="6">
    <w:abstractNumId w:val="6"/>
  </w:num>
  <w:num w:numId="7">
    <w:abstractNumId w:val="11"/>
  </w:num>
  <w:num w:numId="8">
    <w:abstractNumId w:val="4"/>
  </w:num>
  <w:num w:numId="9">
    <w:abstractNumId w:val="9"/>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510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EA8"/>
    <w:rsid w:val="00096240"/>
    <w:rsid w:val="000D7DD3"/>
    <w:rsid w:val="001257FB"/>
    <w:rsid w:val="001A6CA1"/>
    <w:rsid w:val="001E7819"/>
    <w:rsid w:val="001F3A90"/>
    <w:rsid w:val="002009A2"/>
    <w:rsid w:val="002267B6"/>
    <w:rsid w:val="002D4C7D"/>
    <w:rsid w:val="00314974"/>
    <w:rsid w:val="00331DBF"/>
    <w:rsid w:val="003521C5"/>
    <w:rsid w:val="003C0431"/>
    <w:rsid w:val="004467C3"/>
    <w:rsid w:val="004F7999"/>
    <w:rsid w:val="00527F42"/>
    <w:rsid w:val="005A7B1B"/>
    <w:rsid w:val="006409E9"/>
    <w:rsid w:val="0075673E"/>
    <w:rsid w:val="007B64F8"/>
    <w:rsid w:val="0080058E"/>
    <w:rsid w:val="00804F6F"/>
    <w:rsid w:val="00841CAA"/>
    <w:rsid w:val="008A5EE3"/>
    <w:rsid w:val="0091115D"/>
    <w:rsid w:val="00984E2C"/>
    <w:rsid w:val="00995E0D"/>
    <w:rsid w:val="009C200B"/>
    <w:rsid w:val="009E627C"/>
    <w:rsid w:val="00AD0EA8"/>
    <w:rsid w:val="00B714BA"/>
    <w:rsid w:val="00C46E4A"/>
    <w:rsid w:val="00CC3789"/>
    <w:rsid w:val="00D331AD"/>
    <w:rsid w:val="00D3662A"/>
    <w:rsid w:val="00D75A28"/>
    <w:rsid w:val="00DB5095"/>
    <w:rsid w:val="00E917FF"/>
    <w:rsid w:val="00F96277"/>
    <w:rsid w:val="00FF63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F5DA412"/>
  <w15:chartTrackingRefBased/>
  <w15:docId w15:val="{E0BFED30-61BA-47C3-BB5A-9C5E678D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1C5"/>
    <w:pPr>
      <w:spacing w:before="80" w:after="200" w:line="276" w:lineRule="auto"/>
    </w:pPr>
    <w:rPr>
      <w:rFonts w:ascii="Arial" w:hAnsi="Arial"/>
    </w:rPr>
  </w:style>
  <w:style w:type="paragraph" w:styleId="Heading1">
    <w:name w:val="heading 1"/>
    <w:basedOn w:val="Normal"/>
    <w:next w:val="Normal"/>
    <w:link w:val="Heading1Char"/>
    <w:uiPriority w:val="9"/>
    <w:qFormat/>
    <w:rsid w:val="002267B6"/>
    <w:pPr>
      <w:keepNext/>
      <w:keepLines/>
      <w:spacing w:before="240" w:after="0"/>
      <w:outlineLvl w:val="0"/>
    </w:pPr>
    <w:rPr>
      <w:rFonts w:asciiTheme="majorHAnsi" w:eastAsiaTheme="majorEastAsia" w:hAnsiTheme="majorHAnsi" w:cstheme="majorBidi"/>
      <w:color w:val="7030A0"/>
      <w:sz w:val="36"/>
      <w:szCs w:val="32"/>
    </w:rPr>
  </w:style>
  <w:style w:type="paragraph" w:styleId="Heading2">
    <w:name w:val="heading 2"/>
    <w:basedOn w:val="Normal"/>
    <w:next w:val="Normal"/>
    <w:link w:val="Heading2Char"/>
    <w:uiPriority w:val="9"/>
    <w:unhideWhenUsed/>
    <w:qFormat/>
    <w:rsid w:val="003521C5"/>
    <w:pPr>
      <w:keepNext/>
      <w:keepLines/>
      <w:spacing w:before="40" w:after="0"/>
      <w:outlineLvl w:val="1"/>
    </w:pPr>
    <w:rPr>
      <w:rFonts w:asciiTheme="majorHAnsi" w:eastAsiaTheme="majorEastAsia" w:hAnsiTheme="majorHAnsi" w:cstheme="majorBidi"/>
      <w:b/>
      <w:color w:val="7030A0"/>
      <w:sz w:val="26"/>
      <w:szCs w:val="26"/>
    </w:rPr>
  </w:style>
  <w:style w:type="paragraph" w:styleId="Heading3">
    <w:name w:val="heading 3"/>
    <w:basedOn w:val="Normal"/>
    <w:next w:val="Normal"/>
    <w:link w:val="Heading3Char"/>
    <w:uiPriority w:val="9"/>
    <w:unhideWhenUsed/>
    <w:qFormat/>
    <w:rsid w:val="002267B6"/>
    <w:pPr>
      <w:keepNext/>
      <w:keepLines/>
      <w:spacing w:before="40" w:after="0"/>
      <w:outlineLvl w:val="2"/>
    </w:pPr>
    <w:rPr>
      <w:rFonts w:asciiTheme="majorHAnsi" w:eastAsiaTheme="majorEastAsia" w:hAnsiTheme="majorHAnsi" w:cstheme="majorBidi"/>
      <w:b/>
      <w:color w:val="404040" w:themeColor="text1" w:themeTint="BF"/>
      <w:sz w:val="26"/>
      <w:szCs w:val="26"/>
      <w:lang w:eastAsia="en-AU"/>
    </w:rPr>
  </w:style>
  <w:style w:type="paragraph" w:styleId="Heading6">
    <w:name w:val="heading 6"/>
    <w:basedOn w:val="Normal"/>
    <w:next w:val="Normal"/>
    <w:link w:val="Heading6Char"/>
    <w:uiPriority w:val="9"/>
    <w:semiHidden/>
    <w:unhideWhenUsed/>
    <w:qFormat/>
    <w:rsid w:val="0031497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57FB"/>
    <w:pPr>
      <w:spacing w:before="1200" w:after="0" w:line="240" w:lineRule="auto"/>
      <w:contextualSpacing/>
    </w:pPr>
    <w:rPr>
      <w:rFonts w:asciiTheme="majorHAnsi" w:eastAsiaTheme="majorEastAsia" w:hAnsiTheme="majorHAnsi" w:cstheme="majorBidi"/>
      <w:color w:val="7030A0"/>
      <w:spacing w:val="-10"/>
      <w:kern w:val="28"/>
      <w:sz w:val="56"/>
      <w:szCs w:val="56"/>
    </w:rPr>
  </w:style>
  <w:style w:type="character" w:customStyle="1" w:styleId="TitleChar">
    <w:name w:val="Title Char"/>
    <w:basedOn w:val="DefaultParagraphFont"/>
    <w:link w:val="Title"/>
    <w:uiPriority w:val="10"/>
    <w:rsid w:val="001257FB"/>
    <w:rPr>
      <w:rFonts w:asciiTheme="majorHAnsi" w:eastAsiaTheme="majorEastAsia" w:hAnsiTheme="majorHAnsi" w:cstheme="majorBidi"/>
      <w:color w:val="7030A0"/>
      <w:spacing w:val="-10"/>
      <w:kern w:val="28"/>
      <w:sz w:val="56"/>
      <w:szCs w:val="56"/>
    </w:rPr>
  </w:style>
  <w:style w:type="paragraph" w:styleId="Header">
    <w:name w:val="header"/>
    <w:basedOn w:val="Normal"/>
    <w:link w:val="HeaderChar"/>
    <w:uiPriority w:val="99"/>
    <w:unhideWhenUsed/>
    <w:rsid w:val="00DB5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095"/>
  </w:style>
  <w:style w:type="paragraph" w:styleId="Footer">
    <w:name w:val="footer"/>
    <w:basedOn w:val="Normal"/>
    <w:link w:val="FooterChar"/>
    <w:uiPriority w:val="99"/>
    <w:unhideWhenUsed/>
    <w:rsid w:val="00DB5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095"/>
  </w:style>
  <w:style w:type="character" w:customStyle="1" w:styleId="Heading1Char">
    <w:name w:val="Heading 1 Char"/>
    <w:basedOn w:val="DefaultParagraphFont"/>
    <w:link w:val="Heading1"/>
    <w:uiPriority w:val="9"/>
    <w:rsid w:val="002267B6"/>
    <w:rPr>
      <w:rFonts w:asciiTheme="majorHAnsi" w:eastAsiaTheme="majorEastAsia" w:hAnsiTheme="majorHAnsi" w:cstheme="majorBidi"/>
      <w:color w:val="7030A0"/>
      <w:sz w:val="36"/>
      <w:szCs w:val="32"/>
    </w:rPr>
  </w:style>
  <w:style w:type="character" w:customStyle="1" w:styleId="Heading2Char">
    <w:name w:val="Heading 2 Char"/>
    <w:basedOn w:val="DefaultParagraphFont"/>
    <w:link w:val="Heading2"/>
    <w:uiPriority w:val="9"/>
    <w:rsid w:val="003521C5"/>
    <w:rPr>
      <w:rFonts w:asciiTheme="majorHAnsi" w:eastAsiaTheme="majorEastAsia" w:hAnsiTheme="majorHAnsi" w:cstheme="majorBidi"/>
      <w:b/>
      <w:color w:val="7030A0"/>
      <w:sz w:val="26"/>
      <w:szCs w:val="26"/>
    </w:rPr>
  </w:style>
  <w:style w:type="paragraph" w:styleId="ListParagraph">
    <w:name w:val="List Paragraph"/>
    <w:basedOn w:val="Normal"/>
    <w:link w:val="ListParagraphChar"/>
    <w:uiPriority w:val="34"/>
    <w:qFormat/>
    <w:rsid w:val="001257FB"/>
    <w:pPr>
      <w:ind w:left="720"/>
      <w:contextualSpacing/>
    </w:pPr>
  </w:style>
  <w:style w:type="paragraph" w:customStyle="1" w:styleId="FCNBullet">
    <w:name w:val="FCN Bullet"/>
    <w:basedOn w:val="ListParagraph"/>
    <w:link w:val="FCNBulletChar"/>
    <w:qFormat/>
    <w:rsid w:val="00CC3789"/>
    <w:pPr>
      <w:numPr>
        <w:numId w:val="1"/>
      </w:numPr>
      <w:spacing w:after="120"/>
      <w:contextualSpacing w:val="0"/>
    </w:pPr>
  </w:style>
  <w:style w:type="paragraph" w:styleId="Subtitle">
    <w:name w:val="Subtitle"/>
    <w:basedOn w:val="Normal"/>
    <w:next w:val="Normal"/>
    <w:link w:val="SubtitleChar"/>
    <w:uiPriority w:val="11"/>
    <w:qFormat/>
    <w:rsid w:val="001257FB"/>
    <w:pPr>
      <w:numPr>
        <w:ilvl w:val="1"/>
      </w:numPr>
      <w:jc w:val="right"/>
    </w:pPr>
    <w:rPr>
      <w:rFonts w:eastAsiaTheme="minorEastAsia"/>
      <w:b/>
      <w:color w:val="7030A0"/>
      <w:spacing w:val="15"/>
    </w:rPr>
  </w:style>
  <w:style w:type="character" w:customStyle="1" w:styleId="ListParagraphChar">
    <w:name w:val="List Paragraph Char"/>
    <w:basedOn w:val="DefaultParagraphFont"/>
    <w:link w:val="ListParagraph"/>
    <w:uiPriority w:val="34"/>
    <w:rsid w:val="001257FB"/>
  </w:style>
  <w:style w:type="character" w:customStyle="1" w:styleId="FCNBulletChar">
    <w:name w:val="FCN Bullet Char"/>
    <w:basedOn w:val="ListParagraphChar"/>
    <w:link w:val="FCNBullet"/>
    <w:rsid w:val="00CC3789"/>
    <w:rPr>
      <w:rFonts w:ascii="Arial" w:hAnsi="Arial"/>
    </w:rPr>
  </w:style>
  <w:style w:type="character" w:customStyle="1" w:styleId="SubtitleChar">
    <w:name w:val="Subtitle Char"/>
    <w:basedOn w:val="DefaultParagraphFont"/>
    <w:link w:val="Subtitle"/>
    <w:uiPriority w:val="11"/>
    <w:rsid w:val="001257FB"/>
    <w:rPr>
      <w:rFonts w:eastAsiaTheme="minorEastAsia"/>
      <w:b/>
      <w:color w:val="7030A0"/>
      <w:spacing w:val="15"/>
    </w:rPr>
  </w:style>
  <w:style w:type="character" w:styleId="Strong">
    <w:name w:val="Strong"/>
    <w:basedOn w:val="DefaultParagraphFont"/>
    <w:uiPriority w:val="22"/>
    <w:qFormat/>
    <w:rsid w:val="001257FB"/>
    <w:rPr>
      <w:b/>
      <w:bCs/>
    </w:rPr>
  </w:style>
  <w:style w:type="character" w:styleId="Emphasis">
    <w:name w:val="Emphasis"/>
    <w:basedOn w:val="DefaultParagraphFont"/>
    <w:uiPriority w:val="20"/>
    <w:qFormat/>
    <w:rsid w:val="001257FB"/>
    <w:rPr>
      <w:i/>
      <w:iCs/>
    </w:rPr>
  </w:style>
  <w:style w:type="paragraph" w:customStyle="1" w:styleId="FCNTable">
    <w:name w:val="FCNTable"/>
    <w:basedOn w:val="Normal"/>
    <w:link w:val="FCNTableChar"/>
    <w:qFormat/>
    <w:rsid w:val="003521C5"/>
    <w:pPr>
      <w:spacing w:after="80"/>
    </w:pPr>
    <w:rPr>
      <w:lang w:eastAsia="en-AU"/>
    </w:rPr>
  </w:style>
  <w:style w:type="character" w:customStyle="1" w:styleId="FCNTableChar">
    <w:name w:val="FCNTable Char"/>
    <w:basedOn w:val="DefaultParagraphFont"/>
    <w:link w:val="FCNTable"/>
    <w:rsid w:val="003521C5"/>
    <w:rPr>
      <w:rFonts w:ascii="Arial" w:hAnsi="Arial"/>
      <w:lang w:eastAsia="en-AU"/>
    </w:rPr>
  </w:style>
  <w:style w:type="paragraph" w:customStyle="1" w:styleId="FCNnum">
    <w:name w:val="FCNnum"/>
    <w:basedOn w:val="FCNBullet"/>
    <w:link w:val="FCNnumChar"/>
    <w:qFormat/>
    <w:rsid w:val="00D3662A"/>
    <w:pPr>
      <w:numPr>
        <w:numId w:val="2"/>
      </w:numPr>
    </w:pPr>
  </w:style>
  <w:style w:type="character" w:customStyle="1" w:styleId="FCNnumChar">
    <w:name w:val="FCNnum Char"/>
    <w:basedOn w:val="FCNBulletChar"/>
    <w:link w:val="FCNnum"/>
    <w:rsid w:val="00D3662A"/>
    <w:rPr>
      <w:rFonts w:ascii="Arial" w:hAnsi="Arial"/>
    </w:rPr>
  </w:style>
  <w:style w:type="character" w:styleId="Hyperlink">
    <w:name w:val="Hyperlink"/>
    <w:uiPriority w:val="99"/>
    <w:rsid w:val="002267B6"/>
    <w:rPr>
      <w:color w:val="0000FF"/>
      <w:u w:val="single"/>
    </w:rPr>
  </w:style>
  <w:style w:type="paragraph" w:styleId="TOCHeading">
    <w:name w:val="TOC Heading"/>
    <w:basedOn w:val="Heading1"/>
    <w:next w:val="Normal"/>
    <w:uiPriority w:val="39"/>
    <w:unhideWhenUsed/>
    <w:qFormat/>
    <w:rsid w:val="002267B6"/>
    <w:pPr>
      <w:spacing w:line="259" w:lineRule="auto"/>
      <w:outlineLvl w:val="9"/>
    </w:pPr>
    <w:rPr>
      <w:color w:val="2E74B5" w:themeColor="accent1" w:themeShade="BF"/>
      <w:lang w:val="en-US"/>
    </w:rPr>
  </w:style>
  <w:style w:type="paragraph" w:styleId="TOC1">
    <w:name w:val="toc 1"/>
    <w:basedOn w:val="Normal"/>
    <w:next w:val="Normal"/>
    <w:autoRedefine/>
    <w:uiPriority w:val="39"/>
    <w:unhideWhenUsed/>
    <w:rsid w:val="002267B6"/>
    <w:pPr>
      <w:spacing w:after="100"/>
    </w:pPr>
  </w:style>
  <w:style w:type="character" w:customStyle="1" w:styleId="Heading3Char">
    <w:name w:val="Heading 3 Char"/>
    <w:basedOn w:val="DefaultParagraphFont"/>
    <w:link w:val="Heading3"/>
    <w:uiPriority w:val="9"/>
    <w:rsid w:val="002267B6"/>
    <w:rPr>
      <w:rFonts w:asciiTheme="majorHAnsi" w:eastAsiaTheme="majorEastAsia" w:hAnsiTheme="majorHAnsi" w:cstheme="majorBidi"/>
      <w:b/>
      <w:color w:val="404040" w:themeColor="text1" w:themeTint="BF"/>
      <w:sz w:val="26"/>
      <w:szCs w:val="26"/>
      <w:lang w:eastAsia="en-AU"/>
    </w:rPr>
  </w:style>
  <w:style w:type="character" w:customStyle="1" w:styleId="Heading6Char">
    <w:name w:val="Heading 6 Char"/>
    <w:basedOn w:val="DefaultParagraphFont"/>
    <w:link w:val="Heading6"/>
    <w:uiPriority w:val="9"/>
    <w:semiHidden/>
    <w:rsid w:val="00314974"/>
    <w:rPr>
      <w:rFonts w:asciiTheme="majorHAnsi" w:eastAsiaTheme="majorEastAsia" w:hAnsiTheme="majorHAnsi" w:cstheme="majorBidi"/>
      <w:color w:val="1F4D78" w:themeColor="accent1" w:themeShade="7F"/>
    </w:rPr>
  </w:style>
  <w:style w:type="paragraph" w:customStyle="1" w:styleId="Heading6Bullet1">
    <w:name w:val="Heading 6 Bullet 1"/>
    <w:basedOn w:val="Heading6"/>
    <w:uiPriority w:val="1"/>
    <w:qFormat/>
    <w:rsid w:val="00314974"/>
    <w:pPr>
      <w:keepNext w:val="0"/>
      <w:keepLines w:val="0"/>
      <w:widowControl w:val="0"/>
      <w:numPr>
        <w:numId w:val="17"/>
      </w:numPr>
      <w:spacing w:before="120" w:after="120" w:line="240" w:lineRule="auto"/>
    </w:pPr>
    <w:rPr>
      <w:rFonts w:ascii="Arial" w:eastAsia="Montserrat-UltraLight" w:hAnsi="Arial" w:cs="Times New Roman"/>
      <w:color w:val="58595B"/>
      <w:sz w:val="18"/>
      <w:szCs w:val="20"/>
      <w:lang w:val="en-US"/>
    </w:rPr>
  </w:style>
  <w:style w:type="paragraph" w:customStyle="1" w:styleId="Heading6Bullet2">
    <w:name w:val="Heading 6 Bullet 2"/>
    <w:basedOn w:val="Heading6Bullet1"/>
    <w:uiPriority w:val="1"/>
    <w:qFormat/>
    <w:rsid w:val="00314974"/>
    <w:pPr>
      <w:numPr>
        <w:ilvl w:val="1"/>
      </w:numPr>
    </w:pPr>
  </w:style>
  <w:style w:type="paragraph" w:customStyle="1" w:styleId="Level1Legal">
    <w:name w:val="Level 1 (Legal)"/>
    <w:basedOn w:val="Normal"/>
    <w:next w:val="Normal"/>
    <w:uiPriority w:val="99"/>
    <w:rsid w:val="00314974"/>
    <w:pPr>
      <w:keepNext/>
      <w:numPr>
        <w:numId w:val="18"/>
      </w:numPr>
      <w:spacing w:before="0" w:after="120" w:line="264" w:lineRule="auto"/>
      <w:outlineLvl w:val="0"/>
    </w:pPr>
    <w:rPr>
      <w:rFonts w:ascii="Calibri" w:eastAsia="Times New Roman" w:hAnsi="Calibri" w:cs="Times New Roman"/>
      <w:b/>
      <w:caps/>
      <w:szCs w:val="20"/>
    </w:rPr>
  </w:style>
  <w:style w:type="paragraph" w:customStyle="1" w:styleId="Level2Legal">
    <w:name w:val="Level 2 (Legal)"/>
    <w:basedOn w:val="Normal"/>
    <w:next w:val="Normal"/>
    <w:uiPriority w:val="99"/>
    <w:rsid w:val="00314974"/>
    <w:pPr>
      <w:numPr>
        <w:ilvl w:val="1"/>
        <w:numId w:val="18"/>
      </w:numPr>
      <w:tabs>
        <w:tab w:val="clear" w:pos="862"/>
        <w:tab w:val="num" w:pos="709"/>
      </w:tabs>
      <w:spacing w:before="0" w:after="120" w:line="264" w:lineRule="auto"/>
      <w:ind w:left="709" w:hanging="709"/>
      <w:outlineLvl w:val="1"/>
    </w:pPr>
    <w:rPr>
      <w:rFonts w:ascii="Calibri" w:eastAsia="Times New Roman" w:hAnsi="Calibri" w:cs="Calibri"/>
      <w:lang w:val="en-GB"/>
    </w:rPr>
  </w:style>
  <w:style w:type="paragraph" w:customStyle="1" w:styleId="Level3Legal">
    <w:name w:val="Level 3 (Legal)"/>
    <w:basedOn w:val="Normal"/>
    <w:uiPriority w:val="99"/>
    <w:rsid w:val="00314974"/>
    <w:pPr>
      <w:numPr>
        <w:ilvl w:val="2"/>
        <w:numId w:val="18"/>
      </w:numPr>
      <w:spacing w:before="0" w:after="120" w:line="264" w:lineRule="auto"/>
      <w:outlineLvl w:val="2"/>
    </w:pPr>
    <w:rPr>
      <w:rFonts w:ascii="Calibri" w:eastAsia="Times New Roman" w:hAnsi="Calibri" w:cs="Times New Roman"/>
      <w:szCs w:val="20"/>
    </w:rPr>
  </w:style>
  <w:style w:type="paragraph" w:customStyle="1" w:styleId="Level4Legal">
    <w:name w:val="Level 4 (Legal)"/>
    <w:basedOn w:val="Normal"/>
    <w:uiPriority w:val="99"/>
    <w:rsid w:val="00314974"/>
    <w:pPr>
      <w:numPr>
        <w:ilvl w:val="3"/>
        <w:numId w:val="18"/>
      </w:numPr>
      <w:spacing w:before="0" w:after="120" w:line="264" w:lineRule="auto"/>
      <w:outlineLvl w:val="3"/>
    </w:pPr>
    <w:rPr>
      <w:rFonts w:ascii="Calibri" w:eastAsia="Times New Roman" w:hAnsi="Calibri" w:cs="Times New Roman"/>
      <w:szCs w:val="20"/>
    </w:rPr>
  </w:style>
  <w:style w:type="paragraph" w:customStyle="1" w:styleId="Level5Legal">
    <w:name w:val="Level 5 (Legal)"/>
    <w:basedOn w:val="Normal"/>
    <w:uiPriority w:val="99"/>
    <w:rsid w:val="00314974"/>
    <w:pPr>
      <w:numPr>
        <w:ilvl w:val="4"/>
        <w:numId w:val="18"/>
      </w:numPr>
      <w:spacing w:before="0" w:after="120" w:line="264" w:lineRule="auto"/>
      <w:outlineLvl w:val="4"/>
    </w:pPr>
    <w:rPr>
      <w:rFonts w:ascii="Calibri" w:eastAsia="Times New Roman" w:hAnsi="Calibri" w:cs="Times New Roman"/>
      <w:szCs w:val="20"/>
    </w:rPr>
  </w:style>
  <w:style w:type="character" w:styleId="CommentReference">
    <w:name w:val="annotation reference"/>
    <w:basedOn w:val="DefaultParagraphFont"/>
    <w:uiPriority w:val="99"/>
    <w:semiHidden/>
    <w:unhideWhenUsed/>
    <w:rsid w:val="00FF63D3"/>
    <w:rPr>
      <w:sz w:val="16"/>
      <w:szCs w:val="16"/>
    </w:rPr>
  </w:style>
  <w:style w:type="paragraph" w:styleId="CommentText">
    <w:name w:val="annotation text"/>
    <w:basedOn w:val="Normal"/>
    <w:link w:val="CommentTextChar"/>
    <w:uiPriority w:val="99"/>
    <w:semiHidden/>
    <w:unhideWhenUsed/>
    <w:rsid w:val="00FF63D3"/>
    <w:pPr>
      <w:spacing w:line="240" w:lineRule="auto"/>
    </w:pPr>
    <w:rPr>
      <w:sz w:val="20"/>
      <w:szCs w:val="20"/>
    </w:rPr>
  </w:style>
  <w:style w:type="character" w:customStyle="1" w:styleId="CommentTextChar">
    <w:name w:val="Comment Text Char"/>
    <w:basedOn w:val="DefaultParagraphFont"/>
    <w:link w:val="CommentText"/>
    <w:uiPriority w:val="99"/>
    <w:semiHidden/>
    <w:rsid w:val="00FF63D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F63D3"/>
    <w:rPr>
      <w:b/>
      <w:bCs/>
    </w:rPr>
  </w:style>
  <w:style w:type="character" w:customStyle="1" w:styleId="CommentSubjectChar">
    <w:name w:val="Comment Subject Char"/>
    <w:basedOn w:val="CommentTextChar"/>
    <w:link w:val="CommentSubject"/>
    <w:uiPriority w:val="99"/>
    <w:semiHidden/>
    <w:rsid w:val="00FF63D3"/>
    <w:rPr>
      <w:rFonts w:ascii="Arial" w:hAnsi="Arial"/>
      <w:b/>
      <w:bCs/>
      <w:sz w:val="20"/>
      <w:szCs w:val="20"/>
    </w:rPr>
  </w:style>
  <w:style w:type="paragraph" w:styleId="BalloonText">
    <w:name w:val="Balloon Text"/>
    <w:basedOn w:val="Normal"/>
    <w:link w:val="BalloonTextChar"/>
    <w:uiPriority w:val="99"/>
    <w:semiHidden/>
    <w:unhideWhenUsed/>
    <w:rsid w:val="00FF63D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3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7</Pages>
  <Words>2023</Words>
  <Characters>11536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Mackaysmith</dc:creator>
  <cp:keywords/>
  <dc:description/>
  <cp:lastModifiedBy>Breeda Kelly</cp:lastModifiedBy>
  <cp:revision>10</cp:revision>
  <cp:lastPrinted>2020-07-01T04:54:00Z</cp:lastPrinted>
  <dcterms:created xsi:type="dcterms:W3CDTF">2019-02-28T09:29:00Z</dcterms:created>
  <dcterms:modified xsi:type="dcterms:W3CDTF">2020-07-01T04:55:00Z</dcterms:modified>
</cp:coreProperties>
</file>