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9D1E5" w14:textId="77777777" w:rsidR="00BB5F65" w:rsidRDefault="00A474AB" w:rsidP="003521C5">
      <w:pPr>
        <w:pStyle w:val="Title"/>
        <w:jc w:val="center"/>
      </w:pPr>
      <w:r w:rsidRPr="00A474AB">
        <w:t>P017 - After Hours Emergency Coordination</w:t>
      </w:r>
    </w:p>
    <w:tbl>
      <w:tblPr>
        <w:tblW w:w="10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1850"/>
        <w:gridCol w:w="5486"/>
        <w:gridCol w:w="1979"/>
      </w:tblGrid>
      <w:tr w:rsidR="001257FB" w:rsidRPr="001257FB" w14:paraId="22F49AB1" w14:textId="77777777" w:rsidTr="003521C5"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33409315" w14:textId="77777777" w:rsidR="001257FB" w:rsidRPr="001257FB" w:rsidRDefault="001257FB" w:rsidP="003521C5">
            <w:pPr>
              <w:pStyle w:val="FCNTable"/>
            </w:pPr>
            <w:r w:rsidRPr="001257FB">
              <w:t>Version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4F575A2E" w14:textId="77777777" w:rsidR="001257FB" w:rsidRPr="001257FB" w:rsidRDefault="001257FB" w:rsidP="003521C5">
            <w:pPr>
              <w:pStyle w:val="FCNTable"/>
            </w:pPr>
            <w:r w:rsidRPr="001257FB">
              <w:t>Approved:</w:t>
            </w:r>
          </w:p>
        </w:tc>
        <w:tc>
          <w:tcPr>
            <w:tcW w:w="5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B7079" w14:textId="77777777" w:rsidR="001257FB" w:rsidRPr="001257FB" w:rsidRDefault="001257FB" w:rsidP="003521C5">
            <w:pPr>
              <w:pStyle w:val="FCNTable"/>
            </w:pPr>
            <w:r w:rsidRPr="001257FB">
              <w:t>Comments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6C306" w14:textId="77777777" w:rsidR="001257FB" w:rsidRPr="001257FB" w:rsidRDefault="001257FB" w:rsidP="003521C5">
            <w:pPr>
              <w:pStyle w:val="FCNTable"/>
            </w:pPr>
            <w:r w:rsidRPr="001257FB">
              <w:t>Next review date</w:t>
            </w:r>
          </w:p>
        </w:tc>
      </w:tr>
      <w:tr w:rsidR="001257FB" w:rsidRPr="001257FB" w14:paraId="1EAC3F0D" w14:textId="77777777" w:rsidTr="003521C5"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1CDF4627" w14:textId="77777777" w:rsidR="001257FB" w:rsidRPr="001257FB" w:rsidRDefault="001257FB" w:rsidP="003521C5">
            <w:pPr>
              <w:pStyle w:val="FCNTable"/>
            </w:pPr>
            <w:r w:rsidRPr="001257FB">
              <w:t>1.0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4108A45" w14:textId="77777777" w:rsidR="001257FB" w:rsidRDefault="00FA50C2" w:rsidP="003521C5">
            <w:pPr>
              <w:pStyle w:val="FCNTable"/>
            </w:pPr>
            <w:r>
              <w:t>01/09/2016</w:t>
            </w:r>
          </w:p>
          <w:p w14:paraId="3C931571" w14:textId="0CE07141" w:rsidR="00CA2902" w:rsidRPr="001257FB" w:rsidRDefault="00CA2902" w:rsidP="003521C5">
            <w:pPr>
              <w:pStyle w:val="FCNTable"/>
            </w:pPr>
            <w:r>
              <w:t>15/05/2020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46E9C" w14:textId="77777777" w:rsidR="001257FB" w:rsidRDefault="001257FB" w:rsidP="003521C5">
            <w:pPr>
              <w:pStyle w:val="FCNTable"/>
            </w:pPr>
          </w:p>
          <w:p w14:paraId="71AA70A1" w14:textId="24A7D1FE" w:rsidR="00CA2902" w:rsidRPr="001257FB" w:rsidRDefault="00CA2902" w:rsidP="003521C5">
            <w:pPr>
              <w:pStyle w:val="FCNTable"/>
            </w:pPr>
            <w:r>
              <w:t>Review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CE2B2" w14:textId="77777777" w:rsidR="001257FB" w:rsidRDefault="001257FB" w:rsidP="003521C5">
            <w:pPr>
              <w:pStyle w:val="FCNTable"/>
            </w:pPr>
            <w:r w:rsidRPr="001257FB">
              <w:t>01/09/201</w:t>
            </w:r>
            <w:r w:rsidR="00C9222F">
              <w:t>9</w:t>
            </w:r>
          </w:p>
          <w:p w14:paraId="32AFD5DD" w14:textId="50628C72" w:rsidR="00CA2902" w:rsidRPr="001257FB" w:rsidRDefault="00CA2902" w:rsidP="003521C5">
            <w:pPr>
              <w:pStyle w:val="FCNTable"/>
            </w:pPr>
            <w:r>
              <w:t>15/05/2022</w:t>
            </w:r>
          </w:p>
        </w:tc>
      </w:tr>
    </w:tbl>
    <w:p w14:paraId="50FB9F4D" w14:textId="77777777" w:rsidR="001257FB" w:rsidRPr="003521C5" w:rsidRDefault="001257FB" w:rsidP="003521C5">
      <w:pPr>
        <w:rPr>
          <w:sz w:val="2"/>
          <w:lang w:eastAsia="en-AU"/>
        </w:rPr>
      </w:pPr>
    </w:p>
    <w:tbl>
      <w:tblPr>
        <w:tblW w:w="10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8"/>
      </w:tblGrid>
      <w:tr w:rsidR="001257FB" w:rsidRPr="001257FB" w14:paraId="0ECEF2AA" w14:textId="77777777" w:rsidTr="007C454C">
        <w:tc>
          <w:tcPr>
            <w:tcW w:w="10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01B350C" w14:textId="77777777" w:rsidR="001257FB" w:rsidRPr="001257FB" w:rsidRDefault="001257FB" w:rsidP="003521C5">
            <w:pPr>
              <w:pStyle w:val="FCNTable"/>
              <w:rPr>
                <w:color w:val="595959" w:themeColor="text1" w:themeTint="A6"/>
                <w:szCs w:val="20"/>
              </w:rPr>
            </w:pPr>
            <w:r w:rsidRPr="001257FB">
              <w:t>Applies to:</w:t>
            </w:r>
          </w:p>
        </w:tc>
      </w:tr>
      <w:tr w:rsidR="001257FB" w:rsidRPr="001257FB" w14:paraId="1D1B0431" w14:textId="77777777" w:rsidTr="007C454C">
        <w:trPr>
          <w:trHeight w:val="152"/>
        </w:trPr>
        <w:tc>
          <w:tcPr>
            <w:tcW w:w="10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4402D6A" w14:textId="77777777" w:rsidR="001257FB" w:rsidRPr="001257FB" w:rsidRDefault="001257FB" w:rsidP="003521C5">
            <w:pPr>
              <w:pStyle w:val="FCNTable"/>
            </w:pPr>
            <w:r w:rsidRPr="001257FB">
              <w:t>All staff</w:t>
            </w:r>
          </w:p>
        </w:tc>
      </w:tr>
    </w:tbl>
    <w:p w14:paraId="34454BCB" w14:textId="77777777" w:rsidR="00A474AB" w:rsidRPr="005641E0" w:rsidRDefault="00A474AB" w:rsidP="00A474AB">
      <w:pPr>
        <w:pStyle w:val="Heading1"/>
        <w:rPr>
          <w:lang w:eastAsia="en-AU"/>
        </w:rPr>
      </w:pPr>
      <w:r w:rsidRPr="005641E0">
        <w:rPr>
          <w:lang w:eastAsia="en-AU"/>
        </w:rPr>
        <w:t>PURPOSE</w:t>
      </w:r>
    </w:p>
    <w:p w14:paraId="61796FE7" w14:textId="38129AF6" w:rsidR="00D70035" w:rsidRDefault="00D70035" w:rsidP="00D70035">
      <w:pPr>
        <w:pStyle w:val="FCNBullet"/>
        <w:numPr>
          <w:ilvl w:val="0"/>
          <w:numId w:val="0"/>
        </w:numPr>
        <w:rPr>
          <w:lang w:eastAsia="en-AU"/>
        </w:rPr>
      </w:pPr>
      <w:r>
        <w:rPr>
          <w:lang w:eastAsia="en-AU"/>
        </w:rPr>
        <w:t xml:space="preserve">The purpose of this policy is to ensure a stable line of communication at First Call at all hours </w:t>
      </w:r>
      <w:r w:rsidR="00CA2902">
        <w:rPr>
          <w:lang w:eastAsia="en-AU"/>
        </w:rPr>
        <w:t>to</w:t>
      </w:r>
      <w:r>
        <w:rPr>
          <w:lang w:eastAsia="en-AU"/>
        </w:rPr>
        <w:t xml:space="preserve"> facilitate the efficient operation of First Call’s rostering, record keeping, billing and payroll systems.</w:t>
      </w:r>
    </w:p>
    <w:p w14:paraId="0AC6E3DD" w14:textId="77777777" w:rsidR="00A474AB" w:rsidRPr="005641E0" w:rsidRDefault="00A474AB" w:rsidP="00A474AB">
      <w:pPr>
        <w:pStyle w:val="Heading1"/>
        <w:rPr>
          <w:lang w:eastAsia="en-AU"/>
        </w:rPr>
      </w:pPr>
      <w:r>
        <w:rPr>
          <w:lang w:eastAsia="en-AU"/>
        </w:rPr>
        <w:t>POLICY</w:t>
      </w:r>
    </w:p>
    <w:p w14:paraId="0B203AD4" w14:textId="77777777" w:rsidR="00A474AB" w:rsidRPr="00B8078C" w:rsidRDefault="00A474AB" w:rsidP="00A474AB">
      <w:pPr>
        <w:spacing w:before="120" w:after="120"/>
        <w:rPr>
          <w:rFonts w:cs="Arial"/>
          <w:bCs/>
          <w:iCs/>
        </w:rPr>
      </w:pPr>
      <w:r>
        <w:rPr>
          <w:rFonts w:cs="Arial"/>
          <w:bCs/>
          <w:iCs/>
        </w:rPr>
        <w:t>It is the policy of First Call Nursing that all employees adhere to the following procedures.</w:t>
      </w:r>
    </w:p>
    <w:p w14:paraId="6E7D8A90" w14:textId="77777777" w:rsidR="00A474AB" w:rsidRPr="005641E0" w:rsidRDefault="00A474AB" w:rsidP="00A474AB">
      <w:pPr>
        <w:pStyle w:val="Heading1"/>
        <w:rPr>
          <w:lang w:eastAsia="en-AU"/>
        </w:rPr>
      </w:pPr>
      <w:r w:rsidRPr="005641E0">
        <w:rPr>
          <w:lang w:eastAsia="en-AU"/>
        </w:rPr>
        <w:t>PROCEDURE</w:t>
      </w:r>
    </w:p>
    <w:p w14:paraId="6139B550" w14:textId="77777777" w:rsidR="00A474AB" w:rsidRPr="0013202F" w:rsidRDefault="00A474AB" w:rsidP="00A474AB">
      <w:pPr>
        <w:pStyle w:val="Heading2"/>
      </w:pPr>
      <w:r w:rsidRPr="0013202F">
        <w:t>Requirements</w:t>
      </w:r>
    </w:p>
    <w:p w14:paraId="7DEDB9C4" w14:textId="77777777" w:rsidR="00A474AB" w:rsidRPr="0013202F" w:rsidRDefault="00A474AB" w:rsidP="00A474AB">
      <w:pPr>
        <w:spacing w:before="120" w:after="120"/>
        <w:rPr>
          <w:rFonts w:cs="Arial"/>
          <w:bCs/>
          <w:iCs/>
        </w:rPr>
      </w:pPr>
      <w:r w:rsidRPr="0013202F">
        <w:rPr>
          <w:rFonts w:cs="Arial"/>
          <w:bCs/>
          <w:iCs/>
        </w:rPr>
        <w:t>After hours mobile phone to be on and attended at all times</w:t>
      </w:r>
    </w:p>
    <w:p w14:paraId="23FC9023" w14:textId="77777777" w:rsidR="00A474AB" w:rsidRPr="0013202F" w:rsidRDefault="00A474AB" w:rsidP="00A474AB">
      <w:pPr>
        <w:pStyle w:val="Heading2"/>
      </w:pPr>
      <w:r w:rsidRPr="0013202F">
        <w:t>Method</w:t>
      </w:r>
    </w:p>
    <w:p w14:paraId="2B3252FA" w14:textId="77777777" w:rsidR="00A474AB" w:rsidRPr="0013202F" w:rsidRDefault="00A474AB" w:rsidP="00A474AB">
      <w:pPr>
        <w:spacing w:before="120" w:after="120"/>
        <w:rPr>
          <w:rFonts w:cs="Arial"/>
          <w:bCs/>
          <w:iCs/>
        </w:rPr>
      </w:pPr>
      <w:r w:rsidRPr="0013202F">
        <w:rPr>
          <w:rFonts w:cs="Arial"/>
          <w:bCs/>
          <w:iCs/>
        </w:rPr>
        <w:t>Immediate:</w:t>
      </w:r>
    </w:p>
    <w:p w14:paraId="44A60681" w14:textId="77777777" w:rsidR="00A474AB" w:rsidRPr="0013202F" w:rsidRDefault="00A474AB" w:rsidP="00A474AB">
      <w:pPr>
        <w:pStyle w:val="FCNBullet"/>
      </w:pPr>
      <w:r w:rsidRPr="0013202F">
        <w:t>All shifts are to be filled in the quickest possible timeframe from when the booking request is received</w:t>
      </w:r>
      <w:r>
        <w:t>.</w:t>
      </w:r>
    </w:p>
    <w:p w14:paraId="305459DB" w14:textId="77777777" w:rsidR="00A474AB" w:rsidRPr="0013202F" w:rsidRDefault="00A474AB" w:rsidP="00A474AB">
      <w:pPr>
        <w:pStyle w:val="FCNBullet"/>
      </w:pPr>
      <w:r w:rsidRPr="0013202F">
        <w:t>Match most suitable staf</w:t>
      </w:r>
      <w:r>
        <w:t>f member to the booking request.</w:t>
      </w:r>
    </w:p>
    <w:p w14:paraId="2F07FBFA" w14:textId="77777777" w:rsidR="00A474AB" w:rsidRPr="0013202F" w:rsidRDefault="00A474AB" w:rsidP="00A474AB">
      <w:pPr>
        <w:pStyle w:val="FCNBullet"/>
      </w:pPr>
      <w:r w:rsidRPr="0013202F">
        <w:t>Phone the chosen staff member to assess availability</w:t>
      </w:r>
      <w:r>
        <w:t>.</w:t>
      </w:r>
    </w:p>
    <w:p w14:paraId="605A825B" w14:textId="166A8BC3" w:rsidR="00A474AB" w:rsidRPr="0013202F" w:rsidRDefault="00A474AB" w:rsidP="00A474AB">
      <w:pPr>
        <w:pStyle w:val="FCNBullet"/>
      </w:pPr>
      <w:r w:rsidRPr="0013202F">
        <w:t>Once the staff member has agreed to the shift</w:t>
      </w:r>
      <w:r w:rsidR="008C2DAE">
        <w:t xml:space="preserve"> and all details provided</w:t>
      </w:r>
      <w:r w:rsidRPr="0013202F">
        <w:t xml:space="preserve">, phone the </w:t>
      </w:r>
      <w:r>
        <w:t>client</w:t>
      </w:r>
      <w:r w:rsidRPr="0013202F">
        <w:t xml:space="preserve"> and inform them of the staff member attending</w:t>
      </w:r>
      <w:r>
        <w:t>.</w:t>
      </w:r>
    </w:p>
    <w:p w14:paraId="0B47C36A" w14:textId="77777777" w:rsidR="00A474AB" w:rsidRPr="0013202F" w:rsidRDefault="00A474AB" w:rsidP="00A474AB">
      <w:pPr>
        <w:spacing w:before="120" w:after="120"/>
        <w:rPr>
          <w:rFonts w:cs="Arial"/>
        </w:rPr>
      </w:pPr>
      <w:r w:rsidRPr="0013202F">
        <w:rPr>
          <w:rFonts w:cs="Arial"/>
          <w:bCs/>
          <w:iCs/>
        </w:rPr>
        <w:t>Next business day</w:t>
      </w:r>
      <w:r>
        <w:rPr>
          <w:rFonts w:cs="Arial"/>
          <w:bCs/>
          <w:iCs/>
        </w:rPr>
        <w:t>:</w:t>
      </w:r>
    </w:p>
    <w:p w14:paraId="06B40934" w14:textId="75C6B469" w:rsidR="00DB5095" w:rsidRPr="003521C5" w:rsidRDefault="00A474AB" w:rsidP="003521C5">
      <w:pPr>
        <w:pStyle w:val="FCNBullet"/>
      </w:pPr>
      <w:r w:rsidRPr="0013202F">
        <w:t>As per co-ordination procedure</w:t>
      </w:r>
      <w:r>
        <w:t>.</w:t>
      </w:r>
    </w:p>
    <w:sectPr w:rsidR="00DB5095" w:rsidRPr="003521C5" w:rsidSect="00A474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6" w:h="16838" w:code="9"/>
      <w:pgMar w:top="992" w:right="851" w:bottom="851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6C34F" w14:textId="77777777" w:rsidR="00DB5095" w:rsidRDefault="00DB5095" w:rsidP="003521C5">
      <w:r>
        <w:separator/>
      </w:r>
    </w:p>
  </w:endnote>
  <w:endnote w:type="continuationSeparator" w:id="0">
    <w:p w14:paraId="24B8B133" w14:textId="77777777" w:rsidR="00DB5095" w:rsidRDefault="00DB5095" w:rsidP="0035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9A094" w14:textId="77777777" w:rsidR="00A474AB" w:rsidRDefault="00A47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4E2F3" w14:textId="77777777" w:rsidR="0091115D" w:rsidRPr="0091115D" w:rsidRDefault="0091115D" w:rsidP="0091115D">
    <w:pPr>
      <w:pStyle w:val="Footer"/>
      <w:tabs>
        <w:tab w:val="clear" w:pos="4513"/>
        <w:tab w:val="clear" w:pos="9026"/>
        <w:tab w:val="right" w:pos="10204"/>
      </w:tabs>
      <w:rPr>
        <w:sz w:val="18"/>
        <w:szCs w:val="18"/>
      </w:rPr>
    </w:pPr>
    <w:r w:rsidRPr="0091115D">
      <w:rPr>
        <w:rFonts w:ascii="Bradley Hand ITC" w:hAnsi="Bradley Hand ITC"/>
        <w:b/>
        <w:color w:val="7030A0"/>
      </w:rPr>
      <w:t>Friendly Caring Nursing</w:t>
    </w:r>
    <w:r w:rsidRPr="0091115D">
      <w:rPr>
        <w:sz w:val="18"/>
        <w:szCs w:val="18"/>
      </w:rPr>
      <w:tab/>
      <w:t xml:space="preserve">Page </w:t>
    </w:r>
    <w:r w:rsidRPr="0091115D">
      <w:rPr>
        <w:sz w:val="18"/>
        <w:szCs w:val="18"/>
      </w:rPr>
      <w:fldChar w:fldCharType="begin"/>
    </w:r>
    <w:r w:rsidRPr="0091115D">
      <w:rPr>
        <w:sz w:val="18"/>
        <w:szCs w:val="18"/>
      </w:rPr>
      <w:instrText xml:space="preserve"> PAGE   \* MERGEFORMAT </w:instrText>
    </w:r>
    <w:r w:rsidRPr="0091115D">
      <w:rPr>
        <w:sz w:val="18"/>
        <w:szCs w:val="18"/>
      </w:rPr>
      <w:fldChar w:fldCharType="separate"/>
    </w:r>
    <w:r w:rsidR="00FA50C2">
      <w:rPr>
        <w:noProof/>
        <w:sz w:val="18"/>
        <w:szCs w:val="18"/>
      </w:rPr>
      <w:t>2</w:t>
    </w:r>
    <w:r w:rsidRPr="0091115D">
      <w:rPr>
        <w:noProof/>
        <w:sz w:val="18"/>
        <w:szCs w:val="18"/>
      </w:rPr>
      <w:fldChar w:fldCharType="end"/>
    </w:r>
  </w:p>
  <w:p w14:paraId="40D371BF" w14:textId="6B90CAC0" w:rsidR="001F3A90" w:rsidRPr="0091115D" w:rsidRDefault="0091115D" w:rsidP="0091115D">
    <w:pPr>
      <w:pStyle w:val="Footer"/>
      <w:tabs>
        <w:tab w:val="clear" w:pos="4513"/>
        <w:tab w:val="clear" w:pos="9026"/>
        <w:tab w:val="right" w:pos="10204"/>
      </w:tabs>
      <w:rPr>
        <w:sz w:val="18"/>
        <w:szCs w:val="18"/>
      </w:rPr>
    </w:pPr>
    <w:r w:rsidRPr="0091115D">
      <w:rPr>
        <w:sz w:val="18"/>
        <w:szCs w:val="18"/>
      </w:rPr>
      <w:tab/>
      <w:t>Updated October 201</w:t>
    </w:r>
    <w:r w:rsidR="00C9222F">
      <w:rPr>
        <w:sz w:val="18"/>
        <w:szCs w:val="18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EA205" w14:textId="77777777" w:rsidR="0091115D" w:rsidRDefault="0091115D" w:rsidP="0091115D">
    <w:pPr>
      <w:pStyle w:val="Footer"/>
      <w:tabs>
        <w:tab w:val="clear" w:pos="4513"/>
        <w:tab w:val="clear" w:pos="9026"/>
        <w:tab w:val="right" w:pos="10204"/>
      </w:tabs>
      <w:rPr>
        <w:sz w:val="18"/>
        <w:szCs w:val="18"/>
      </w:rPr>
    </w:pPr>
    <w:r w:rsidRPr="006E1204">
      <w:rPr>
        <w:rFonts w:ascii="Bradley Hand ITC" w:hAnsi="Bradley Hand ITC"/>
        <w:b/>
        <w:color w:val="7030A0"/>
      </w:rPr>
      <w:t>Friendly Caring Nursing</w:t>
    </w:r>
    <w:r w:rsidRPr="006E1204">
      <w:rPr>
        <w:sz w:val="18"/>
        <w:szCs w:val="18"/>
      </w:rPr>
      <w:tab/>
    </w:r>
  </w:p>
  <w:p w14:paraId="493A5802" w14:textId="77777777" w:rsidR="0091115D" w:rsidRPr="0091115D" w:rsidRDefault="0091115D" w:rsidP="00911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3A917" w14:textId="77777777" w:rsidR="00DB5095" w:rsidRDefault="00DB5095" w:rsidP="003521C5">
      <w:r>
        <w:separator/>
      </w:r>
    </w:p>
  </w:footnote>
  <w:footnote w:type="continuationSeparator" w:id="0">
    <w:p w14:paraId="22761E81" w14:textId="77777777" w:rsidR="00DB5095" w:rsidRDefault="00DB5095" w:rsidP="00352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2B972" w14:textId="77777777" w:rsidR="00A474AB" w:rsidRDefault="00A474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9873C" w14:textId="77777777" w:rsidR="001F3A90" w:rsidRPr="001257FB" w:rsidRDefault="00A474AB" w:rsidP="00A474AB">
    <w:pPr>
      <w:pStyle w:val="Subtitle"/>
      <w:tabs>
        <w:tab w:val="left" w:pos="4140"/>
        <w:tab w:val="right" w:pos="10204"/>
      </w:tabs>
      <w:jc w:val="left"/>
    </w:pPr>
    <w:r>
      <w:tab/>
    </w:r>
    <w:r>
      <w:tab/>
    </w:r>
    <w:r w:rsidRPr="00A474AB">
      <w:t>P017 - After Hours Emergency Coordination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7F7C8" w14:textId="77777777" w:rsidR="00DB5095" w:rsidRDefault="00DB5095" w:rsidP="003521C5">
    <w:pPr>
      <w:pStyle w:val="Header"/>
    </w:pPr>
    <w:r w:rsidRPr="00546FEE">
      <w:rPr>
        <w:noProof/>
        <w:lang w:eastAsia="en-AU"/>
      </w:rPr>
      <w:drawing>
        <wp:inline distT="0" distB="0" distL="0" distR="0" wp14:anchorId="64979B5B" wp14:editId="272FE021">
          <wp:extent cx="3006195" cy="1114425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st Call Nursing -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6195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26A85"/>
    <w:multiLevelType w:val="multilevel"/>
    <w:tmpl w:val="30BAB1EA"/>
    <w:lvl w:ilvl="0">
      <w:start w:val="1"/>
      <w:numFmt w:val="decimal"/>
      <w:pStyle w:val="FCNnum"/>
      <w:lvlText w:val="%1."/>
      <w:lvlJc w:val="left"/>
      <w:pPr>
        <w:ind w:left="794" w:hanging="397"/>
      </w:pPr>
      <w:rPr>
        <w:rFonts w:hint="default"/>
        <w:b/>
        <w:i w:val="0"/>
        <w:color w:val="7030A0"/>
      </w:rPr>
    </w:lvl>
    <w:lvl w:ilvl="1">
      <w:start w:val="1"/>
      <w:numFmt w:val="lowerLetter"/>
      <w:lvlText w:val="%2."/>
      <w:lvlJc w:val="left"/>
      <w:pPr>
        <w:ind w:left="1191" w:hanging="397"/>
      </w:pPr>
      <w:rPr>
        <w:rFonts w:hint="default"/>
        <w:b/>
        <w:i w:val="0"/>
        <w:color w:val="7030A0"/>
      </w:rPr>
    </w:lvl>
    <w:lvl w:ilvl="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  <w:color w:val="7030A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B931BF0"/>
    <w:multiLevelType w:val="hybridMultilevel"/>
    <w:tmpl w:val="1EB0A1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90C0E"/>
    <w:multiLevelType w:val="hybridMultilevel"/>
    <w:tmpl w:val="C4766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A418E"/>
    <w:multiLevelType w:val="multilevel"/>
    <w:tmpl w:val="9F9EE42C"/>
    <w:lvl w:ilvl="0">
      <w:start w:val="1"/>
      <w:numFmt w:val="bullet"/>
      <w:pStyle w:val="FCNBullet"/>
      <w:lvlText w:val=""/>
      <w:lvlJc w:val="left"/>
      <w:pPr>
        <w:tabs>
          <w:tab w:val="num" w:pos="397"/>
        </w:tabs>
        <w:ind w:left="794" w:hanging="397"/>
      </w:pPr>
      <w:rPr>
        <w:rFonts w:ascii="Wingdings" w:hAnsi="Wingdings" w:hint="default"/>
        <w:color w:val="7030A0"/>
      </w:rPr>
    </w:lvl>
    <w:lvl w:ilvl="1">
      <w:start w:val="1"/>
      <w:numFmt w:val="bullet"/>
      <w:lvlText w:val="-"/>
      <w:lvlJc w:val="left"/>
      <w:pPr>
        <w:tabs>
          <w:tab w:val="num" w:pos="794"/>
        </w:tabs>
        <w:ind w:left="1191" w:hanging="397"/>
      </w:pPr>
      <w:rPr>
        <w:rFonts w:ascii="Courier New" w:hAnsi="Courier New" w:hint="default"/>
        <w:color w:val="7030A0"/>
      </w:rPr>
    </w:lvl>
    <w:lvl w:ilvl="2">
      <w:start w:val="1"/>
      <w:numFmt w:val="bullet"/>
      <w:lvlText w:val=""/>
      <w:lvlJc w:val="left"/>
      <w:pPr>
        <w:ind w:left="1588" w:hanging="397"/>
      </w:pPr>
      <w:rPr>
        <w:rFonts w:ascii="Symbol" w:hAnsi="Symbol" w:hint="default"/>
        <w:color w:val="7030A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10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EA8"/>
    <w:rsid w:val="001257FB"/>
    <w:rsid w:val="001C34EB"/>
    <w:rsid w:val="001F3A90"/>
    <w:rsid w:val="002267B6"/>
    <w:rsid w:val="002D4C7D"/>
    <w:rsid w:val="003521C5"/>
    <w:rsid w:val="004F7999"/>
    <w:rsid w:val="00523C49"/>
    <w:rsid w:val="008A5EE3"/>
    <w:rsid w:val="008C2DAE"/>
    <w:rsid w:val="0091115D"/>
    <w:rsid w:val="00A474AB"/>
    <w:rsid w:val="00AD0EA8"/>
    <w:rsid w:val="00C9222F"/>
    <w:rsid w:val="00CA2902"/>
    <w:rsid w:val="00CC3789"/>
    <w:rsid w:val="00D3662A"/>
    <w:rsid w:val="00D70035"/>
    <w:rsid w:val="00DB5095"/>
    <w:rsid w:val="00FA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0C220F0"/>
  <w15:chartTrackingRefBased/>
  <w15:docId w15:val="{E0BFED30-61BA-47C3-BB5A-9C5E678D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1C5"/>
    <w:pPr>
      <w:spacing w:before="80" w:after="20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030A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1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7030A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7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57FB"/>
    <w:pPr>
      <w:spacing w:before="1200" w:after="0" w:line="240" w:lineRule="auto"/>
      <w:contextualSpacing/>
    </w:pPr>
    <w:rPr>
      <w:rFonts w:asciiTheme="majorHAnsi" w:eastAsiaTheme="majorEastAsia" w:hAnsiTheme="majorHAnsi" w:cstheme="majorBidi"/>
      <w:color w:val="7030A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57FB"/>
    <w:rPr>
      <w:rFonts w:asciiTheme="majorHAnsi" w:eastAsiaTheme="majorEastAsia" w:hAnsiTheme="majorHAnsi" w:cstheme="majorBidi"/>
      <w:color w:val="7030A0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B5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95"/>
  </w:style>
  <w:style w:type="paragraph" w:styleId="Footer">
    <w:name w:val="footer"/>
    <w:basedOn w:val="Normal"/>
    <w:link w:val="FooterChar"/>
    <w:uiPriority w:val="99"/>
    <w:unhideWhenUsed/>
    <w:rsid w:val="00DB5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95"/>
  </w:style>
  <w:style w:type="character" w:customStyle="1" w:styleId="Heading1Char">
    <w:name w:val="Heading 1 Char"/>
    <w:basedOn w:val="DefaultParagraphFont"/>
    <w:link w:val="Heading1"/>
    <w:uiPriority w:val="9"/>
    <w:rsid w:val="002267B6"/>
    <w:rPr>
      <w:rFonts w:asciiTheme="majorHAnsi" w:eastAsiaTheme="majorEastAsia" w:hAnsiTheme="majorHAnsi" w:cstheme="majorBidi"/>
      <w:color w:val="7030A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21C5"/>
    <w:rPr>
      <w:rFonts w:asciiTheme="majorHAnsi" w:eastAsiaTheme="majorEastAsia" w:hAnsiTheme="majorHAnsi" w:cstheme="majorBidi"/>
      <w:b/>
      <w:color w:val="7030A0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257FB"/>
    <w:pPr>
      <w:ind w:left="720"/>
      <w:contextualSpacing/>
    </w:pPr>
  </w:style>
  <w:style w:type="paragraph" w:customStyle="1" w:styleId="FCNBullet">
    <w:name w:val="FCN Bullet"/>
    <w:basedOn w:val="ListParagraph"/>
    <w:link w:val="FCNBulletChar"/>
    <w:qFormat/>
    <w:rsid w:val="00CC3789"/>
    <w:pPr>
      <w:numPr>
        <w:numId w:val="1"/>
      </w:numPr>
      <w:spacing w:after="120"/>
      <w:contextualSpacing w:val="0"/>
    </w:pPr>
  </w:style>
  <w:style w:type="paragraph" w:styleId="Subtitle">
    <w:name w:val="Subtitle"/>
    <w:basedOn w:val="Normal"/>
    <w:next w:val="Normal"/>
    <w:link w:val="SubtitleChar"/>
    <w:uiPriority w:val="11"/>
    <w:qFormat/>
    <w:rsid w:val="001257FB"/>
    <w:pPr>
      <w:numPr>
        <w:ilvl w:val="1"/>
      </w:numPr>
      <w:jc w:val="right"/>
    </w:pPr>
    <w:rPr>
      <w:rFonts w:eastAsiaTheme="minorEastAsia"/>
      <w:b/>
      <w:color w:val="7030A0"/>
      <w:spacing w:val="1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257FB"/>
  </w:style>
  <w:style w:type="character" w:customStyle="1" w:styleId="FCNBulletChar">
    <w:name w:val="FCN Bullet Char"/>
    <w:basedOn w:val="ListParagraphChar"/>
    <w:link w:val="FCNBullet"/>
    <w:rsid w:val="00CC3789"/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257FB"/>
    <w:rPr>
      <w:rFonts w:eastAsiaTheme="minorEastAsia"/>
      <w:b/>
      <w:color w:val="7030A0"/>
      <w:spacing w:val="15"/>
    </w:rPr>
  </w:style>
  <w:style w:type="character" w:styleId="Strong">
    <w:name w:val="Strong"/>
    <w:basedOn w:val="DefaultParagraphFont"/>
    <w:uiPriority w:val="22"/>
    <w:qFormat/>
    <w:rsid w:val="001257FB"/>
    <w:rPr>
      <w:b/>
      <w:bCs/>
    </w:rPr>
  </w:style>
  <w:style w:type="character" w:styleId="Emphasis">
    <w:name w:val="Emphasis"/>
    <w:basedOn w:val="DefaultParagraphFont"/>
    <w:uiPriority w:val="20"/>
    <w:qFormat/>
    <w:rsid w:val="001257FB"/>
    <w:rPr>
      <w:i/>
      <w:iCs/>
    </w:rPr>
  </w:style>
  <w:style w:type="paragraph" w:customStyle="1" w:styleId="FCNTable">
    <w:name w:val="FCNTable"/>
    <w:basedOn w:val="Normal"/>
    <w:link w:val="FCNTableChar"/>
    <w:qFormat/>
    <w:rsid w:val="003521C5"/>
    <w:pPr>
      <w:spacing w:after="80"/>
    </w:pPr>
    <w:rPr>
      <w:lang w:eastAsia="en-AU"/>
    </w:rPr>
  </w:style>
  <w:style w:type="character" w:customStyle="1" w:styleId="FCNTableChar">
    <w:name w:val="FCNTable Char"/>
    <w:basedOn w:val="DefaultParagraphFont"/>
    <w:link w:val="FCNTable"/>
    <w:rsid w:val="003521C5"/>
    <w:rPr>
      <w:rFonts w:ascii="Arial" w:hAnsi="Arial"/>
      <w:lang w:eastAsia="en-AU"/>
    </w:rPr>
  </w:style>
  <w:style w:type="paragraph" w:customStyle="1" w:styleId="FCNnum">
    <w:name w:val="FCNnum"/>
    <w:basedOn w:val="FCNBullet"/>
    <w:link w:val="FCNnumChar"/>
    <w:qFormat/>
    <w:rsid w:val="00D3662A"/>
    <w:pPr>
      <w:numPr>
        <w:numId w:val="2"/>
      </w:numPr>
    </w:pPr>
  </w:style>
  <w:style w:type="character" w:customStyle="1" w:styleId="FCNnumChar">
    <w:name w:val="FCNnum Char"/>
    <w:basedOn w:val="FCNBulletChar"/>
    <w:link w:val="FCNnum"/>
    <w:rsid w:val="00D3662A"/>
    <w:rPr>
      <w:rFonts w:ascii="Arial" w:hAnsi="Arial"/>
    </w:rPr>
  </w:style>
  <w:style w:type="character" w:styleId="Hyperlink">
    <w:name w:val="Hyperlink"/>
    <w:uiPriority w:val="99"/>
    <w:rsid w:val="002267B6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267B6"/>
    <w:pPr>
      <w:spacing w:line="259" w:lineRule="auto"/>
      <w:outlineLvl w:val="9"/>
    </w:pPr>
    <w:rPr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67B6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2267B6"/>
    <w:rPr>
      <w:rFonts w:asciiTheme="majorHAnsi" w:eastAsiaTheme="majorEastAsia" w:hAnsiTheme="majorHAnsi" w:cstheme="majorBidi"/>
      <w:b/>
      <w:color w:val="404040" w:themeColor="text1" w:themeTint="BF"/>
      <w:sz w:val="26"/>
      <w:szCs w:val="2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Mackaysmith</dc:creator>
  <cp:keywords/>
  <dc:description/>
  <cp:lastModifiedBy>Breeda Kelly</cp:lastModifiedBy>
  <cp:revision>4</cp:revision>
  <cp:lastPrinted>2020-07-07T05:14:00Z</cp:lastPrinted>
  <dcterms:created xsi:type="dcterms:W3CDTF">2020-07-07T05:12:00Z</dcterms:created>
  <dcterms:modified xsi:type="dcterms:W3CDTF">2020-07-07T05:14:00Z</dcterms:modified>
</cp:coreProperties>
</file>