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8411A" w14:textId="77777777" w:rsidR="00B85C1A" w:rsidRDefault="007B11B6" w:rsidP="00B85C1A">
      <w:pPr>
        <w:pStyle w:val="Title"/>
        <w:jc w:val="center"/>
      </w:pPr>
      <w:r>
        <w:t>P029</w:t>
      </w:r>
      <w:r w:rsidR="00B85C1A" w:rsidRPr="006A6E56">
        <w:t xml:space="preserve"> - Policies and Procedures</w:t>
      </w:r>
    </w:p>
    <w:p w14:paraId="2FD67B9B" w14:textId="77777777" w:rsidR="00B85C1A" w:rsidRPr="003521C5" w:rsidRDefault="00B85C1A" w:rsidP="00B85C1A"/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850"/>
        <w:gridCol w:w="5486"/>
        <w:gridCol w:w="1979"/>
      </w:tblGrid>
      <w:tr w:rsidR="00B85C1A" w:rsidRPr="001257FB" w14:paraId="12CFF6B9" w14:textId="77777777" w:rsidTr="002A718E"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250B835" w14:textId="77777777" w:rsidR="00B85C1A" w:rsidRPr="001257FB" w:rsidRDefault="00B85C1A" w:rsidP="002A718E">
            <w:pPr>
              <w:pStyle w:val="FCNTable"/>
            </w:pPr>
            <w:r w:rsidRPr="001257FB">
              <w:t>Version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DB7AD5B" w14:textId="77777777" w:rsidR="00B85C1A" w:rsidRPr="001257FB" w:rsidRDefault="00B85C1A" w:rsidP="002A718E">
            <w:pPr>
              <w:pStyle w:val="FCNTable"/>
            </w:pPr>
            <w:r w:rsidRPr="001257FB">
              <w:t>Approved: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6FAD" w14:textId="77777777" w:rsidR="00B85C1A" w:rsidRPr="001257FB" w:rsidRDefault="00B85C1A" w:rsidP="002A718E">
            <w:pPr>
              <w:pStyle w:val="FCNTable"/>
            </w:pPr>
            <w:r w:rsidRPr="001257FB">
              <w:t>Comments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FDD0" w14:textId="77777777" w:rsidR="00B85C1A" w:rsidRPr="001257FB" w:rsidRDefault="00B85C1A" w:rsidP="002A718E">
            <w:pPr>
              <w:pStyle w:val="FCNTable"/>
            </w:pPr>
            <w:r w:rsidRPr="001257FB">
              <w:t>Next review date</w:t>
            </w:r>
          </w:p>
        </w:tc>
      </w:tr>
      <w:tr w:rsidR="00B85C1A" w:rsidRPr="001257FB" w14:paraId="104850FA" w14:textId="77777777" w:rsidTr="00501075"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F38C8BC" w14:textId="77777777" w:rsidR="00B85C1A" w:rsidRPr="001257FB" w:rsidRDefault="00B85C1A" w:rsidP="002A718E">
            <w:pPr>
              <w:pStyle w:val="FCNTable"/>
            </w:pPr>
            <w:r w:rsidRPr="001257FB">
              <w:t>1.0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079B09C" w14:textId="77777777" w:rsidR="00B85C1A" w:rsidRPr="001257FB" w:rsidRDefault="00BA5DBE" w:rsidP="002A718E">
            <w:pPr>
              <w:pStyle w:val="FCNTable"/>
            </w:pPr>
            <w:r>
              <w:t>25/05/2018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9221E" w14:textId="77777777" w:rsidR="00B85C1A" w:rsidRPr="001257FB" w:rsidRDefault="00B85C1A" w:rsidP="002A718E">
            <w:pPr>
              <w:pStyle w:val="FCNTable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C3BF" w14:textId="77777777" w:rsidR="00B85C1A" w:rsidRPr="001257FB" w:rsidRDefault="00B85C1A" w:rsidP="002A718E">
            <w:pPr>
              <w:pStyle w:val="FCNTable"/>
            </w:pPr>
            <w:r w:rsidRPr="001257FB">
              <w:t>01/09/2017</w:t>
            </w:r>
          </w:p>
        </w:tc>
      </w:tr>
      <w:tr w:rsidR="00501075" w:rsidRPr="001257FB" w14:paraId="20A36FC4" w14:textId="77777777" w:rsidTr="002A718E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94B6425" w14:textId="77777777" w:rsidR="00501075" w:rsidRDefault="00BA5DBE" w:rsidP="002A718E">
            <w:pPr>
              <w:pStyle w:val="FCNTable"/>
            </w:pPr>
            <w:r>
              <w:t>2.0</w:t>
            </w:r>
          </w:p>
          <w:p w14:paraId="01B718D6" w14:textId="77777777" w:rsidR="00987E00" w:rsidRDefault="00987E00" w:rsidP="002A718E">
            <w:pPr>
              <w:pStyle w:val="FCNTable"/>
            </w:pPr>
          </w:p>
          <w:p w14:paraId="41575173" w14:textId="4E8FE7A9" w:rsidR="00987E00" w:rsidRPr="001257FB" w:rsidRDefault="00987E00" w:rsidP="002A718E">
            <w:pPr>
              <w:pStyle w:val="FCNTable"/>
            </w:pPr>
            <w:r>
              <w:t>3.0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2933B7B" w14:textId="77777777" w:rsidR="00501075" w:rsidRDefault="00501075" w:rsidP="002A718E">
            <w:pPr>
              <w:pStyle w:val="FCNTable"/>
            </w:pPr>
            <w:r>
              <w:t>14/5/</w:t>
            </w:r>
            <w:r w:rsidR="00C640F3">
              <w:t>20</w:t>
            </w:r>
            <w:r>
              <w:t>18</w:t>
            </w:r>
          </w:p>
          <w:p w14:paraId="75032F94" w14:textId="77777777" w:rsidR="00987E00" w:rsidRDefault="00987E00" w:rsidP="002A718E">
            <w:pPr>
              <w:pStyle w:val="FCNTable"/>
            </w:pPr>
          </w:p>
          <w:p w14:paraId="4DDC7F52" w14:textId="16452C5E" w:rsidR="00987E00" w:rsidRPr="001257FB" w:rsidRDefault="00987E00" w:rsidP="002A718E">
            <w:pPr>
              <w:pStyle w:val="FCNTable"/>
            </w:pPr>
            <w:r>
              <w:t>12/05/2020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7421" w14:textId="77777777" w:rsidR="00501075" w:rsidRDefault="00501075" w:rsidP="00501075">
            <w:pPr>
              <w:pStyle w:val="FCNTable"/>
            </w:pPr>
            <w:r>
              <w:t>Added variations and employee acknowledgement section.</w:t>
            </w:r>
          </w:p>
          <w:p w14:paraId="1F0D3EC3" w14:textId="1F71EA3E" w:rsidR="00987E00" w:rsidRPr="001257FB" w:rsidRDefault="00987E00" w:rsidP="00501075">
            <w:pPr>
              <w:pStyle w:val="FCNTable"/>
            </w:pPr>
            <w:r>
              <w:t>Word changes and requirements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2088" w14:textId="77777777" w:rsidR="00501075" w:rsidRDefault="00501075" w:rsidP="002A718E">
            <w:pPr>
              <w:pStyle w:val="FCNTable"/>
            </w:pPr>
          </w:p>
          <w:p w14:paraId="0C7E0865" w14:textId="77777777" w:rsidR="00987E00" w:rsidRDefault="00987E00" w:rsidP="002A718E">
            <w:pPr>
              <w:pStyle w:val="FCNTable"/>
            </w:pPr>
          </w:p>
          <w:p w14:paraId="5A2D8DBD" w14:textId="5D2E78CF" w:rsidR="00987E00" w:rsidRPr="001257FB" w:rsidRDefault="00987E00" w:rsidP="002A718E">
            <w:pPr>
              <w:pStyle w:val="FCNTable"/>
            </w:pPr>
            <w:r>
              <w:t>12/05/2023</w:t>
            </w:r>
          </w:p>
        </w:tc>
      </w:tr>
    </w:tbl>
    <w:p w14:paraId="39037F74" w14:textId="77777777" w:rsidR="00B85C1A" w:rsidRPr="003521C5" w:rsidRDefault="00B85C1A" w:rsidP="00B85C1A">
      <w:pPr>
        <w:rPr>
          <w:sz w:val="2"/>
          <w:lang w:eastAsia="en-AU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B85C1A" w:rsidRPr="001257FB" w14:paraId="0D0122E2" w14:textId="77777777" w:rsidTr="002A718E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63D6965" w14:textId="77777777" w:rsidR="00B85C1A" w:rsidRPr="001257FB" w:rsidRDefault="00B85C1A" w:rsidP="002A718E">
            <w:pPr>
              <w:pStyle w:val="FCNTable"/>
              <w:rPr>
                <w:color w:val="595959" w:themeColor="text1" w:themeTint="A6"/>
                <w:szCs w:val="20"/>
              </w:rPr>
            </w:pPr>
            <w:r w:rsidRPr="001257FB">
              <w:t>Applies to:</w:t>
            </w:r>
          </w:p>
        </w:tc>
      </w:tr>
      <w:tr w:rsidR="00B85C1A" w:rsidRPr="001257FB" w14:paraId="4EE4BAB0" w14:textId="77777777" w:rsidTr="002A718E">
        <w:trPr>
          <w:trHeight w:val="152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FA3EDBF" w14:textId="77777777" w:rsidR="00B85C1A" w:rsidRPr="001257FB" w:rsidRDefault="00B85C1A" w:rsidP="002A718E">
            <w:pPr>
              <w:pStyle w:val="FCNTable"/>
            </w:pPr>
            <w:r w:rsidRPr="001257FB">
              <w:t>All staff</w:t>
            </w:r>
          </w:p>
        </w:tc>
      </w:tr>
    </w:tbl>
    <w:p w14:paraId="37DAC6FB" w14:textId="77777777" w:rsidR="00B85C1A" w:rsidRDefault="00B85C1A" w:rsidP="00B85C1A">
      <w:pPr>
        <w:rPr>
          <w:lang w:eastAsia="en-AU"/>
        </w:rPr>
      </w:pPr>
    </w:p>
    <w:p w14:paraId="5F106B3D" w14:textId="77777777" w:rsidR="00B85C1A" w:rsidRPr="006A6E56" w:rsidRDefault="00B85C1A" w:rsidP="00B85C1A">
      <w:pPr>
        <w:pStyle w:val="Heading1"/>
        <w:rPr>
          <w:lang w:val="en-US"/>
        </w:rPr>
      </w:pPr>
      <w:r w:rsidRPr="006A6E56">
        <w:rPr>
          <w:lang w:val="en-US"/>
        </w:rPr>
        <w:t>PURPOSE</w:t>
      </w:r>
    </w:p>
    <w:p w14:paraId="13EEFE1F" w14:textId="783B1687" w:rsidR="00B85C1A" w:rsidRPr="006A6E56" w:rsidRDefault="00B85C1A" w:rsidP="00B85C1A">
      <w:pPr>
        <w:rPr>
          <w:bCs/>
          <w:iCs/>
        </w:rPr>
      </w:pPr>
      <w:r w:rsidRPr="006A6E56">
        <w:rPr>
          <w:bCs/>
          <w:iCs/>
        </w:rPr>
        <w:t xml:space="preserve">First Call Nursing needs a clear process for creating, passing, and implementing policy. Policy documents should be based on a uniform template, and policy documents should be </w:t>
      </w:r>
      <w:r w:rsidR="00987E00" w:rsidRPr="006A6E56">
        <w:rPr>
          <w:bCs/>
          <w:iCs/>
        </w:rPr>
        <w:t>gathered</w:t>
      </w:r>
      <w:r w:rsidRPr="006A6E56">
        <w:rPr>
          <w:bCs/>
          <w:iCs/>
        </w:rPr>
        <w:t xml:space="preserve"> </w:t>
      </w:r>
      <w:r w:rsidR="00987E00">
        <w:rPr>
          <w:bCs/>
          <w:iCs/>
        </w:rPr>
        <w:t>in one folder. This is held in G drive FC P&amp;P</w:t>
      </w:r>
    </w:p>
    <w:p w14:paraId="5297A182" w14:textId="77777777" w:rsidR="00B85C1A" w:rsidRPr="006A6E56" w:rsidRDefault="00B85C1A" w:rsidP="00B85C1A">
      <w:pPr>
        <w:rPr>
          <w:bCs/>
          <w:iCs/>
        </w:rPr>
      </w:pPr>
      <w:r w:rsidRPr="006A6E56">
        <w:rPr>
          <w:bCs/>
          <w:iCs/>
        </w:rPr>
        <w:t xml:space="preserve">The purpose of this policy is to </w:t>
      </w:r>
    </w:p>
    <w:p w14:paraId="1E1BE58D" w14:textId="77777777" w:rsidR="00B85C1A" w:rsidRPr="006A6E56" w:rsidRDefault="00B85C1A" w:rsidP="00B85C1A">
      <w:pPr>
        <w:pStyle w:val="FCNBullet"/>
      </w:pPr>
      <w:r w:rsidRPr="006A6E56">
        <w:t>Lay down a template for all policies and procedures.</w:t>
      </w:r>
    </w:p>
    <w:p w14:paraId="2F420639" w14:textId="77777777" w:rsidR="00B85C1A" w:rsidRPr="006A6E56" w:rsidRDefault="00B85C1A" w:rsidP="00B85C1A">
      <w:pPr>
        <w:pStyle w:val="FCNBullet"/>
      </w:pPr>
      <w:r w:rsidRPr="006A6E56">
        <w:t>Outline a standard procedure for policies and procedures to be taken from their first drafts through to implementation.</w:t>
      </w:r>
    </w:p>
    <w:p w14:paraId="12F594CC" w14:textId="77777777" w:rsidR="00B85C1A" w:rsidRPr="006A6E56" w:rsidRDefault="00B85C1A" w:rsidP="00B85C1A">
      <w:pPr>
        <w:pStyle w:val="Heading1"/>
        <w:rPr>
          <w:lang w:val="en-US"/>
        </w:rPr>
      </w:pPr>
      <w:r w:rsidRPr="006A6E56">
        <w:rPr>
          <w:lang w:val="en-US"/>
        </w:rPr>
        <w:t>POLICY</w:t>
      </w:r>
    </w:p>
    <w:p w14:paraId="725A12A6" w14:textId="77777777" w:rsidR="00B85C1A" w:rsidRPr="006A6E56" w:rsidRDefault="00B85C1A" w:rsidP="00B85C1A">
      <w:pPr>
        <w:rPr>
          <w:bCs/>
          <w:iCs/>
        </w:rPr>
      </w:pPr>
      <w:r w:rsidRPr="006A6E56">
        <w:rPr>
          <w:bCs/>
          <w:iCs/>
        </w:rPr>
        <w:t>Fundamental decisions as to the aims, goals and mission of First Call Nursing must be approved by the management.</w:t>
      </w:r>
    </w:p>
    <w:p w14:paraId="048A6185" w14:textId="77777777" w:rsidR="00B85C1A" w:rsidRPr="006A6E56" w:rsidRDefault="00B85C1A" w:rsidP="00B85C1A">
      <w:pPr>
        <w:rPr>
          <w:bCs/>
          <w:iCs/>
        </w:rPr>
      </w:pPr>
      <w:r w:rsidRPr="006A6E56">
        <w:rPr>
          <w:bCs/>
          <w:iCs/>
        </w:rPr>
        <w:t xml:space="preserve">Policies, which are designed to serve the company’s mission by ensuring that day-to-day decisions are informed by deliberation and consultation, must be approved by the management. The management may delegate responsibility for designing procedures to put those policies into effect. </w:t>
      </w:r>
    </w:p>
    <w:p w14:paraId="4BCBDE7E" w14:textId="5181FA9B" w:rsidR="00B85C1A" w:rsidRPr="006A6E56" w:rsidRDefault="00B85C1A" w:rsidP="00B85C1A">
      <w:pPr>
        <w:rPr>
          <w:bCs/>
          <w:iCs/>
        </w:rPr>
      </w:pPr>
      <w:r w:rsidRPr="006A6E56">
        <w:rPr>
          <w:bCs/>
          <w:iCs/>
        </w:rPr>
        <w:lastRenderedPageBreak/>
        <w:t xml:space="preserve">Policies, which lay down broad principles, should be differentiated from procedures, which provide mechanisms appropriate to </w:t>
      </w:r>
      <w:r w:rsidR="00987E00" w:rsidRPr="006A6E56">
        <w:rPr>
          <w:bCs/>
          <w:iCs/>
        </w:rPr>
        <w:t>circumstances</w:t>
      </w:r>
      <w:r w:rsidRPr="006A6E56">
        <w:rPr>
          <w:bCs/>
          <w:iCs/>
        </w:rPr>
        <w:t>.</w:t>
      </w:r>
    </w:p>
    <w:p w14:paraId="672363EF" w14:textId="77777777" w:rsidR="00B85C1A" w:rsidRPr="006A6E56" w:rsidRDefault="00B85C1A" w:rsidP="00B85C1A">
      <w:pPr>
        <w:pStyle w:val="Heading1"/>
        <w:rPr>
          <w:lang w:val="en-US"/>
        </w:rPr>
      </w:pPr>
      <w:r w:rsidRPr="006A6E56">
        <w:rPr>
          <w:lang w:val="en-US"/>
        </w:rPr>
        <w:t>PROCEDURE</w:t>
      </w:r>
    </w:p>
    <w:p w14:paraId="53BDB1B2" w14:textId="77777777" w:rsidR="00B85C1A" w:rsidRPr="006A6E56" w:rsidRDefault="00B85C1A" w:rsidP="00B85C1A">
      <w:pPr>
        <w:pStyle w:val="Heading2"/>
      </w:pPr>
      <w:r w:rsidRPr="006A6E56">
        <w:t>Responsibilities</w:t>
      </w:r>
    </w:p>
    <w:p w14:paraId="2F56ECC1" w14:textId="77777777" w:rsidR="00B85C1A" w:rsidRPr="006A6E56" w:rsidRDefault="00B85C1A" w:rsidP="00B85C1A">
      <w:r w:rsidRPr="006A6E56">
        <w:t xml:space="preserve">The managing director is responsible for ensuring that proper procedures for the development, consultation, acceptance, recording, and implementation of every policy are designed and adhered to. </w:t>
      </w:r>
    </w:p>
    <w:p w14:paraId="34C581F4" w14:textId="77777777" w:rsidR="00B85C1A" w:rsidRPr="006A6E56" w:rsidRDefault="00B85C1A" w:rsidP="00B85C1A">
      <w:pPr>
        <w:pStyle w:val="Heading2"/>
      </w:pPr>
      <w:r w:rsidRPr="006A6E56">
        <w:t>Procedures</w:t>
      </w:r>
    </w:p>
    <w:p w14:paraId="18173F51" w14:textId="0277E9F9" w:rsidR="00B85C1A" w:rsidRPr="006A6E56" w:rsidRDefault="00B85C1A" w:rsidP="00B85C1A">
      <w:r w:rsidRPr="006A6E56">
        <w:t>Stakeholders, staff</w:t>
      </w:r>
      <w:r w:rsidR="00987E00">
        <w:t>,</w:t>
      </w:r>
      <w:r w:rsidRPr="006A6E56">
        <w:t xml:space="preserve"> and mana</w:t>
      </w:r>
      <w:r w:rsidR="005553CA">
        <w:t>gement at staff/office meetings</w:t>
      </w:r>
      <w:r w:rsidRPr="006A6E56">
        <w:t xml:space="preserve"> will identify the need for a policy document, or for the revision of an existing policy document, and management will then identify an author or authors.</w:t>
      </w:r>
    </w:p>
    <w:p w14:paraId="4EE4B974" w14:textId="298140A9" w:rsidR="00B85C1A" w:rsidRPr="006A6E56" w:rsidRDefault="00B85C1A" w:rsidP="00B85C1A">
      <w:r w:rsidRPr="006A6E56">
        <w:t xml:space="preserve">The author/s will consult with interested members, </w:t>
      </w:r>
      <w:r w:rsidR="00EC3218">
        <w:t xml:space="preserve">clients, </w:t>
      </w:r>
      <w:r w:rsidRPr="006A6E56">
        <w:t>relevant staff, and per</w:t>
      </w:r>
      <w:r w:rsidR="005553CA">
        <w:t>sons knowledgeable in the area.</w:t>
      </w:r>
      <w:r w:rsidRPr="006A6E56">
        <w:t xml:space="preserve"> Consultation may take the form of casual conversations, feedback from clients, formal meetings, policy development workshops, email forums, etc.</w:t>
      </w:r>
    </w:p>
    <w:p w14:paraId="37AB655E" w14:textId="77777777" w:rsidR="00B85C1A" w:rsidRPr="006A6E56" w:rsidRDefault="00B85C1A" w:rsidP="00B85C1A">
      <w:r w:rsidRPr="006A6E56">
        <w:t>The draft policy is circulated to interested parties and relevant stakeholders for comment.</w:t>
      </w:r>
    </w:p>
    <w:p w14:paraId="455C92E7" w14:textId="77777777" w:rsidR="00B85C1A" w:rsidRPr="006A6E56" w:rsidRDefault="00B85C1A" w:rsidP="00B85C1A">
      <w:r w:rsidRPr="006A6E56">
        <w:t>The author/s will consider any feedback received and will create a final draft for presentation. This can be accompanied with notes on any feedback that was unable to be incorporated, to allow consideration of other issues raised but not included.</w:t>
      </w:r>
    </w:p>
    <w:p w14:paraId="0B7C73E6" w14:textId="77777777" w:rsidR="00B85C1A" w:rsidRPr="006A6E56" w:rsidRDefault="00B85C1A" w:rsidP="00B85C1A">
      <w:r w:rsidRPr="006A6E56">
        <w:t>Management will accept the policy, defer it, reject it, return it to the authors for amendment, or assign revision to other authors.</w:t>
      </w:r>
    </w:p>
    <w:p w14:paraId="4076F913" w14:textId="3012AB5D" w:rsidR="00B85C1A" w:rsidRPr="006A6E56" w:rsidRDefault="00B85C1A" w:rsidP="00B85C1A">
      <w:r w:rsidRPr="006A6E56">
        <w:t xml:space="preserve">Following acceptance of the policy, it </w:t>
      </w:r>
      <w:r w:rsidR="00987E00">
        <w:t>is</w:t>
      </w:r>
      <w:r w:rsidRPr="006A6E56">
        <w:t xml:space="preserve"> added to the </w:t>
      </w:r>
      <w:r w:rsidR="00987E00">
        <w:t>FC P &amp; P and a sequential number is used to identify it.</w:t>
      </w:r>
      <w:r w:rsidRPr="006A6E56">
        <w:t xml:space="preserve"> All subsequent revisions shall be numbered accordingly (e.g. V2, V3, etc. </w:t>
      </w:r>
    </w:p>
    <w:p w14:paraId="2F3E226C" w14:textId="77777777" w:rsidR="00B85C1A" w:rsidRPr="006A6E56" w:rsidRDefault="00B85C1A" w:rsidP="00B85C1A">
      <w:r w:rsidRPr="006A6E56">
        <w:t>All Polices are saved to FC P</w:t>
      </w:r>
      <w:r w:rsidR="005553CA">
        <w:t xml:space="preserve"> </w:t>
      </w:r>
      <w:r w:rsidRPr="006A6E56">
        <w:t>&amp; P – Policies folder G drive</w:t>
      </w:r>
    </w:p>
    <w:p w14:paraId="7DBB5EE0" w14:textId="77777777" w:rsidR="00B85C1A" w:rsidRPr="006A6E56" w:rsidRDefault="00B85C1A" w:rsidP="00B85C1A">
      <w:r w:rsidRPr="006A6E56">
        <w:t>All Procedures are saved to FC P&amp; P – Procedures folder G drive</w:t>
      </w:r>
    </w:p>
    <w:p w14:paraId="1833A8D2" w14:textId="77777777" w:rsidR="00B85C1A" w:rsidRPr="006A6E56" w:rsidRDefault="00B85C1A" w:rsidP="00B85C1A">
      <w:pPr>
        <w:pStyle w:val="Heading2"/>
        <w:rPr>
          <w:lang w:val="en-US"/>
        </w:rPr>
      </w:pPr>
      <w:r w:rsidRPr="006A6E56">
        <w:rPr>
          <w:lang w:val="en-US"/>
        </w:rPr>
        <w:t>Policy and Procedure Format</w:t>
      </w:r>
    </w:p>
    <w:p w14:paraId="10E03411" w14:textId="77777777" w:rsidR="00B85C1A" w:rsidRPr="006A6E56" w:rsidRDefault="00B85C1A" w:rsidP="00B85C1A">
      <w:r w:rsidRPr="006A6E56">
        <w:t>All policy documents will be written in the Arial typeface (varying sizes are acceptable)</w:t>
      </w:r>
    </w:p>
    <w:p w14:paraId="043A375D" w14:textId="77777777" w:rsidR="00B85C1A" w:rsidRPr="006A6E56" w:rsidRDefault="00B85C1A" w:rsidP="00B85C1A">
      <w:r w:rsidRPr="006A6E56">
        <w:t>Policy documents will have a header and footer which include:</w:t>
      </w:r>
    </w:p>
    <w:p w14:paraId="486A8D54" w14:textId="77777777" w:rsidR="00B85C1A" w:rsidRPr="006A6E56" w:rsidRDefault="00B85C1A" w:rsidP="00B85C1A">
      <w:pPr>
        <w:pStyle w:val="FCNBullet"/>
      </w:pPr>
      <w:r w:rsidRPr="006A6E56">
        <w:t>Hyperlink – file name pathway</w:t>
      </w:r>
    </w:p>
    <w:p w14:paraId="3ABC9F3D" w14:textId="77777777" w:rsidR="00B85C1A" w:rsidRPr="006A6E56" w:rsidRDefault="00B85C1A" w:rsidP="00B85C1A">
      <w:pPr>
        <w:pStyle w:val="FCNBullet"/>
      </w:pPr>
      <w:r w:rsidRPr="006A6E56">
        <w:t>Implementation date</w:t>
      </w:r>
    </w:p>
    <w:p w14:paraId="7135CB30" w14:textId="77777777" w:rsidR="00B85C1A" w:rsidRPr="006A6E56" w:rsidRDefault="00B85C1A" w:rsidP="00B85C1A">
      <w:pPr>
        <w:pStyle w:val="FCNBullet"/>
      </w:pPr>
      <w:r w:rsidRPr="006A6E56">
        <w:t>Review date</w:t>
      </w:r>
    </w:p>
    <w:p w14:paraId="37C0DD16" w14:textId="77777777" w:rsidR="00B85C1A" w:rsidRPr="006A6E56" w:rsidRDefault="00B85C1A" w:rsidP="00B85C1A">
      <w:pPr>
        <w:pStyle w:val="FCNBullet"/>
      </w:pPr>
      <w:r w:rsidRPr="006A6E56">
        <w:t>Next review date (where applicable)</w:t>
      </w:r>
    </w:p>
    <w:p w14:paraId="7CEE5727" w14:textId="77777777" w:rsidR="00B85C1A" w:rsidRPr="006A6E56" w:rsidRDefault="00B85C1A" w:rsidP="00B85C1A">
      <w:pPr>
        <w:pStyle w:val="FCNBullet"/>
      </w:pPr>
      <w:r w:rsidRPr="006A6E56">
        <w:t>Controlled document number e.g. P001</w:t>
      </w:r>
    </w:p>
    <w:p w14:paraId="5E925BEB" w14:textId="77777777" w:rsidR="00B85C1A" w:rsidRPr="006A6E56" w:rsidRDefault="00B85C1A" w:rsidP="00B85C1A">
      <w:pPr>
        <w:pStyle w:val="FCNBullet"/>
      </w:pPr>
      <w:r w:rsidRPr="006A6E56">
        <w:t>Printed copy uncontrolled</w:t>
      </w:r>
    </w:p>
    <w:p w14:paraId="2FDD1DD0" w14:textId="77777777" w:rsidR="00B85C1A" w:rsidRPr="006A6E56" w:rsidRDefault="00B85C1A" w:rsidP="00B85C1A">
      <w:pPr>
        <w:pStyle w:val="FCNBullet"/>
      </w:pPr>
      <w:r w:rsidRPr="006A6E56">
        <w:t>Indentation use is either dot or numeric 1, 1.1, 1.2</w:t>
      </w:r>
    </w:p>
    <w:p w14:paraId="50CD8D6D" w14:textId="77777777" w:rsidR="00B85C1A" w:rsidRDefault="00B85C1A" w:rsidP="00B85C1A">
      <w:r w:rsidRPr="006A6E56">
        <w:t>All policy documents will adhere to a standard policy template (which this document is based on), and so will have the same “look and feel” as this document.</w:t>
      </w:r>
    </w:p>
    <w:p w14:paraId="78B778C5" w14:textId="77777777" w:rsidR="00501075" w:rsidRPr="008E012D" w:rsidRDefault="00501075" w:rsidP="00501075">
      <w:pPr>
        <w:pStyle w:val="Heading2"/>
      </w:pPr>
      <w:r w:rsidRPr="008E012D">
        <w:lastRenderedPageBreak/>
        <w:t>Variations</w:t>
      </w:r>
    </w:p>
    <w:p w14:paraId="31A1062B" w14:textId="77777777" w:rsidR="00501075" w:rsidRPr="002504D9" w:rsidRDefault="00501075" w:rsidP="00501075">
      <w:bookmarkStart w:id="0" w:name="ShortEmployerName17"/>
      <w:r w:rsidRPr="002504D9">
        <w:t xml:space="preserve">The </w:t>
      </w:r>
      <w:r w:rsidRPr="00501075">
        <w:t>Company</w:t>
      </w:r>
      <w:bookmarkEnd w:id="0"/>
      <w:r w:rsidRPr="00501075">
        <w:rPr>
          <w:rStyle w:val="Italics"/>
          <w:rFonts w:cs="Arial"/>
          <w:i w:val="0"/>
          <w:szCs w:val="18"/>
        </w:rPr>
        <w:t xml:space="preserve"> reserves the right to vary, replace or terminate this Policy from time to time</w:t>
      </w:r>
      <w:r w:rsidRPr="00501075">
        <w:rPr>
          <w:rStyle w:val="Italics"/>
          <w:rFonts w:cs="Arial"/>
          <w:szCs w:val="18"/>
        </w:rPr>
        <w:t>.</w:t>
      </w:r>
    </w:p>
    <w:p w14:paraId="097668FB" w14:textId="77777777" w:rsidR="00501075" w:rsidRPr="008E012D" w:rsidRDefault="00501075" w:rsidP="00501075">
      <w:pPr>
        <w:pStyle w:val="Heading2"/>
      </w:pPr>
      <w:r w:rsidRPr="008E012D">
        <w:t>Employee acknowledgment</w:t>
      </w:r>
    </w:p>
    <w:p w14:paraId="1EA611FE" w14:textId="77777777" w:rsidR="00501075" w:rsidRPr="00501075" w:rsidRDefault="00501075" w:rsidP="00501075">
      <w:pPr>
        <w:rPr>
          <w:i/>
          <w:sz w:val="28"/>
        </w:rPr>
      </w:pPr>
      <w:r w:rsidRPr="00501075">
        <w:rPr>
          <w:rStyle w:val="Italics"/>
          <w:rFonts w:cs="Arial"/>
          <w:i w:val="0"/>
          <w:szCs w:val="18"/>
        </w:rPr>
        <w:t xml:space="preserve">I acknowledge that I have received and understood </w:t>
      </w:r>
      <w:r>
        <w:rPr>
          <w:rStyle w:val="Italics"/>
          <w:rFonts w:cs="Arial"/>
          <w:i w:val="0"/>
          <w:szCs w:val="18"/>
        </w:rPr>
        <w:t>First Call Nursing’s policies and procedures and that I agree to comply with them</w:t>
      </w:r>
      <w:r w:rsidRPr="00501075">
        <w:rPr>
          <w:rStyle w:val="Italics"/>
          <w:rFonts w:cs="Arial"/>
          <w:i w:val="0"/>
          <w:szCs w:val="18"/>
        </w:rPr>
        <w:t>:</w:t>
      </w:r>
    </w:p>
    <w:tbl>
      <w:tblPr>
        <w:tblW w:w="4800" w:type="pct"/>
        <w:tblInd w:w="357" w:type="dxa"/>
        <w:tblLook w:val="0000" w:firstRow="0" w:lastRow="0" w:firstColumn="0" w:lastColumn="0" w:noHBand="0" w:noVBand="0"/>
      </w:tblPr>
      <w:tblGrid>
        <w:gridCol w:w="2547"/>
        <w:gridCol w:w="7249"/>
      </w:tblGrid>
      <w:tr w:rsidR="00501075" w:rsidRPr="008E012D" w14:paraId="4C72DCDB" w14:textId="77777777" w:rsidTr="007D116C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14:paraId="640D0893" w14:textId="77777777" w:rsidR="00501075" w:rsidRPr="002504D9" w:rsidRDefault="00501075" w:rsidP="00501075">
            <w:pPr>
              <w:rPr>
                <w:snapToGrid w:val="0"/>
              </w:rPr>
            </w:pPr>
            <w:r w:rsidRPr="002504D9">
              <w:t>Your name: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0EDE4B" w14:textId="77777777" w:rsidR="00501075" w:rsidRPr="002504D9" w:rsidRDefault="00501075" w:rsidP="00501075">
            <w:pPr>
              <w:rPr>
                <w:snapToGrid w:val="0"/>
              </w:rPr>
            </w:pPr>
            <w:r w:rsidRPr="002504D9">
              <w:t> </w:t>
            </w:r>
          </w:p>
        </w:tc>
      </w:tr>
      <w:tr w:rsidR="00501075" w:rsidRPr="008E012D" w14:paraId="590A6498" w14:textId="77777777" w:rsidTr="007D116C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14:paraId="6D8F8FD4" w14:textId="77777777" w:rsidR="00501075" w:rsidRPr="002504D9" w:rsidRDefault="00501075" w:rsidP="00501075"/>
          <w:p w14:paraId="378DA2CA" w14:textId="77777777" w:rsidR="00501075" w:rsidRPr="002504D9" w:rsidRDefault="00501075" w:rsidP="00501075"/>
          <w:p w14:paraId="4FAAF314" w14:textId="77777777" w:rsidR="00501075" w:rsidRPr="002504D9" w:rsidRDefault="00501075" w:rsidP="00501075">
            <w:pPr>
              <w:rPr>
                <w:snapToGrid w:val="0"/>
              </w:rPr>
            </w:pPr>
            <w:r w:rsidRPr="002504D9">
              <w:t>Signed:</w:t>
            </w:r>
          </w:p>
        </w:tc>
        <w:tc>
          <w:tcPr>
            <w:tcW w:w="37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C3C1BFB" w14:textId="77777777" w:rsidR="00501075" w:rsidRPr="002504D9" w:rsidRDefault="00501075" w:rsidP="00501075">
            <w:pPr>
              <w:rPr>
                <w:snapToGrid w:val="0"/>
              </w:rPr>
            </w:pPr>
            <w:r w:rsidRPr="002504D9">
              <w:t> </w:t>
            </w:r>
          </w:p>
        </w:tc>
      </w:tr>
      <w:tr w:rsidR="00501075" w:rsidRPr="008E012D" w14:paraId="3B8A5D69" w14:textId="77777777" w:rsidTr="007D116C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14:paraId="7EC1F128" w14:textId="77777777" w:rsidR="00501075" w:rsidRPr="002504D9" w:rsidRDefault="00501075" w:rsidP="00501075"/>
          <w:p w14:paraId="714D98D8" w14:textId="77777777" w:rsidR="00501075" w:rsidRPr="002504D9" w:rsidRDefault="00501075" w:rsidP="00501075"/>
          <w:p w14:paraId="48ED867D" w14:textId="77777777" w:rsidR="00501075" w:rsidRPr="002504D9" w:rsidRDefault="00501075" w:rsidP="00501075">
            <w:pPr>
              <w:rPr>
                <w:snapToGrid w:val="0"/>
              </w:rPr>
            </w:pPr>
            <w:r w:rsidRPr="002504D9">
              <w:t>Date:</w:t>
            </w:r>
          </w:p>
        </w:tc>
        <w:tc>
          <w:tcPr>
            <w:tcW w:w="37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4D322A" w14:textId="77777777" w:rsidR="00501075" w:rsidRPr="002504D9" w:rsidRDefault="00501075" w:rsidP="00501075">
            <w:pPr>
              <w:rPr>
                <w:snapToGrid w:val="0"/>
              </w:rPr>
            </w:pPr>
            <w:r w:rsidRPr="002504D9">
              <w:t> </w:t>
            </w:r>
          </w:p>
        </w:tc>
      </w:tr>
    </w:tbl>
    <w:p w14:paraId="462E4B0D" w14:textId="77777777" w:rsidR="00501075" w:rsidRPr="002504D9" w:rsidRDefault="00501075" w:rsidP="00501075">
      <w:pPr>
        <w:spacing w:after="120"/>
        <w:rPr>
          <w:rFonts w:cs="Arial"/>
          <w:color w:val="808080"/>
          <w:sz w:val="18"/>
          <w:szCs w:val="18"/>
        </w:rPr>
      </w:pPr>
    </w:p>
    <w:p w14:paraId="79021D9E" w14:textId="77777777" w:rsidR="00B85C1A" w:rsidRPr="003521C5" w:rsidRDefault="00B85C1A" w:rsidP="00B85C1A"/>
    <w:p w14:paraId="613725D1" w14:textId="77777777" w:rsidR="00DB5095" w:rsidRPr="00B85C1A" w:rsidRDefault="00DB5095" w:rsidP="00B85C1A"/>
    <w:sectPr w:rsidR="00DB5095" w:rsidRPr="00B85C1A" w:rsidSect="00B85C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2" w:right="851" w:bottom="851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4E5E7" w14:textId="77777777" w:rsidR="00DB5095" w:rsidRDefault="00DB5095" w:rsidP="003521C5">
      <w:r>
        <w:separator/>
      </w:r>
    </w:p>
  </w:endnote>
  <w:endnote w:type="continuationSeparator" w:id="0">
    <w:p w14:paraId="21B17F4A" w14:textId="77777777" w:rsidR="00DB5095" w:rsidRDefault="00DB5095" w:rsidP="0035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7FA74" w14:textId="77777777" w:rsidR="00B85C1A" w:rsidRPr="0091115D" w:rsidRDefault="00B85C1A" w:rsidP="00B85C1A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rFonts w:ascii="Bradley Hand ITC" w:hAnsi="Bradley Hand ITC"/>
        <w:b/>
        <w:color w:val="7030A0"/>
      </w:rPr>
      <w:t>Friendly Caring Nursing</w:t>
    </w:r>
    <w:r w:rsidRPr="0091115D">
      <w:rPr>
        <w:sz w:val="18"/>
        <w:szCs w:val="18"/>
      </w:rPr>
      <w:tab/>
      <w:t xml:space="preserve">Page </w:t>
    </w:r>
    <w:r w:rsidRPr="0091115D">
      <w:rPr>
        <w:sz w:val="18"/>
        <w:szCs w:val="18"/>
      </w:rPr>
      <w:fldChar w:fldCharType="begin"/>
    </w:r>
    <w:r w:rsidRPr="0091115D">
      <w:rPr>
        <w:sz w:val="18"/>
        <w:szCs w:val="18"/>
      </w:rPr>
      <w:instrText xml:space="preserve"> PAGE   \* MERGEFORMAT </w:instrText>
    </w:r>
    <w:r w:rsidRPr="0091115D">
      <w:rPr>
        <w:sz w:val="18"/>
        <w:szCs w:val="18"/>
      </w:rPr>
      <w:fldChar w:fldCharType="separate"/>
    </w:r>
    <w:r w:rsidR="001F40FF">
      <w:rPr>
        <w:noProof/>
        <w:sz w:val="18"/>
        <w:szCs w:val="18"/>
      </w:rPr>
      <w:t>3</w:t>
    </w:r>
    <w:r w:rsidRPr="0091115D">
      <w:rPr>
        <w:noProof/>
        <w:sz w:val="18"/>
        <w:szCs w:val="18"/>
      </w:rPr>
      <w:fldChar w:fldCharType="end"/>
    </w:r>
  </w:p>
  <w:p w14:paraId="08800C56" w14:textId="64C7D171" w:rsidR="001F40FF" w:rsidRPr="00B85C1A" w:rsidRDefault="00B85C1A" w:rsidP="00B85C1A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sz w:val="18"/>
        <w:szCs w:val="18"/>
      </w:rPr>
      <w:tab/>
      <w:t xml:space="preserve">Updated </w:t>
    </w:r>
    <w:r w:rsidR="001F40FF">
      <w:rPr>
        <w:sz w:val="18"/>
        <w:szCs w:val="18"/>
      </w:rPr>
      <w:t xml:space="preserve">May </w:t>
    </w:r>
    <w:r w:rsidR="00987E00">
      <w:rPr>
        <w:sz w:val="18"/>
        <w:szCs w:val="18"/>
      </w:rPr>
      <w:t>12, 2020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D337F" w14:textId="77777777" w:rsidR="00B85C1A" w:rsidRPr="00B85C1A" w:rsidRDefault="00B85C1A" w:rsidP="00B85C1A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rFonts w:ascii="Bradley Hand ITC" w:hAnsi="Bradley Hand ITC"/>
        <w:b/>
        <w:color w:val="7030A0"/>
      </w:rPr>
      <w:t>Friendly Caring Nursing</w:t>
    </w:r>
  </w:p>
  <w:p w14:paraId="48FD7A6F" w14:textId="77777777" w:rsidR="00B85C1A" w:rsidRPr="00B85C1A" w:rsidRDefault="00B85C1A" w:rsidP="00B85C1A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2A0AA" w14:textId="77777777" w:rsidR="00DB5095" w:rsidRDefault="00DB5095" w:rsidP="003521C5">
      <w:r>
        <w:separator/>
      </w:r>
    </w:p>
  </w:footnote>
  <w:footnote w:type="continuationSeparator" w:id="0">
    <w:p w14:paraId="2357D915" w14:textId="77777777" w:rsidR="00DB5095" w:rsidRDefault="00DB5095" w:rsidP="0035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3B961" w14:textId="77777777" w:rsidR="000519CF" w:rsidRDefault="000519CF" w:rsidP="000519CF">
    <w:pPr>
      <w:pStyle w:val="Subtitle"/>
    </w:pPr>
    <w:r w:rsidRPr="000519CF">
      <w:t>P034 - Policies and Procedures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9BC5A" w14:textId="77777777" w:rsidR="00B85C1A" w:rsidRPr="00B85C1A" w:rsidRDefault="00B85C1A" w:rsidP="00B85C1A">
    <w:pPr>
      <w:pStyle w:val="Header"/>
    </w:pPr>
    <w:r w:rsidRPr="00546FEE">
      <w:rPr>
        <w:noProof/>
        <w:lang w:eastAsia="en-AU"/>
      </w:rPr>
      <w:drawing>
        <wp:inline distT="0" distB="0" distL="0" distR="0" wp14:anchorId="7BA697B9" wp14:editId="41179DC7">
          <wp:extent cx="3006195" cy="111442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st Call Nursing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19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26A85"/>
    <w:multiLevelType w:val="multilevel"/>
    <w:tmpl w:val="30BAB1EA"/>
    <w:lvl w:ilvl="0">
      <w:start w:val="1"/>
      <w:numFmt w:val="decimal"/>
      <w:pStyle w:val="FCNnum"/>
      <w:lvlText w:val="%1."/>
      <w:lvlJc w:val="left"/>
      <w:pPr>
        <w:ind w:left="794" w:hanging="397"/>
      </w:pPr>
      <w:rPr>
        <w:rFonts w:hint="default"/>
        <w:b/>
        <w:i w:val="0"/>
        <w:color w:val="7030A0"/>
      </w:rPr>
    </w:lvl>
    <w:lvl w:ilvl="1">
      <w:start w:val="1"/>
      <w:numFmt w:val="lowerLetter"/>
      <w:lvlText w:val="%2."/>
      <w:lvlJc w:val="left"/>
      <w:pPr>
        <w:ind w:left="1191" w:hanging="397"/>
      </w:pPr>
      <w:rPr>
        <w:rFonts w:hint="default"/>
        <w:b/>
        <w:i w:val="0"/>
        <w:color w:val="7030A0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34A418E"/>
    <w:multiLevelType w:val="multilevel"/>
    <w:tmpl w:val="9F9EE42C"/>
    <w:lvl w:ilvl="0">
      <w:start w:val="1"/>
      <w:numFmt w:val="bullet"/>
      <w:pStyle w:val="FCNBullet"/>
      <w:lvlText w:val="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color w:val="7030A0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1191" w:hanging="397"/>
      </w:pPr>
      <w:rPr>
        <w:rFonts w:ascii="Courier New" w:hAnsi="Courier New" w:hint="default"/>
        <w:color w:val="7030A0"/>
      </w:rPr>
    </w:lvl>
    <w:lvl w:ilvl="2">
      <w:start w:val="1"/>
      <w:numFmt w:val="bullet"/>
      <w:lvlText w:val=""/>
      <w:lvlJc w:val="left"/>
      <w:pPr>
        <w:ind w:left="1588" w:hanging="397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7BA35ED"/>
    <w:multiLevelType w:val="hybridMultilevel"/>
    <w:tmpl w:val="FD7AD14E"/>
    <w:lvl w:ilvl="0" w:tplc="2CB801DE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0340FD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FCE1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46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ED7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927C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E95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C54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5646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10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A8"/>
    <w:rsid w:val="00032680"/>
    <w:rsid w:val="000519CF"/>
    <w:rsid w:val="001257FB"/>
    <w:rsid w:val="001F3A90"/>
    <w:rsid w:val="001F40FF"/>
    <w:rsid w:val="002267B6"/>
    <w:rsid w:val="002D4C7D"/>
    <w:rsid w:val="003070AD"/>
    <w:rsid w:val="003521C5"/>
    <w:rsid w:val="004F7999"/>
    <w:rsid w:val="00501075"/>
    <w:rsid w:val="005553CA"/>
    <w:rsid w:val="006A6E56"/>
    <w:rsid w:val="007B11B6"/>
    <w:rsid w:val="008A5EE3"/>
    <w:rsid w:val="0091115D"/>
    <w:rsid w:val="00982716"/>
    <w:rsid w:val="00987E00"/>
    <w:rsid w:val="00AD0EA8"/>
    <w:rsid w:val="00B85C1A"/>
    <w:rsid w:val="00BA5DBE"/>
    <w:rsid w:val="00C640F3"/>
    <w:rsid w:val="00CC3789"/>
    <w:rsid w:val="00D3662A"/>
    <w:rsid w:val="00DB5095"/>
    <w:rsid w:val="00DE5456"/>
    <w:rsid w:val="00E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A24CA5"/>
  <w15:chartTrackingRefBased/>
  <w15:docId w15:val="{E0BFED30-61BA-47C3-BB5A-9C5E678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C5"/>
    <w:pPr>
      <w:spacing w:before="80"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7FB"/>
    <w:pPr>
      <w:spacing w:before="1200" w:after="0" w:line="240" w:lineRule="auto"/>
      <w:contextualSpacing/>
    </w:pPr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7FB"/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5095"/>
  </w:style>
  <w:style w:type="paragraph" w:styleId="Footer">
    <w:name w:val="footer"/>
    <w:basedOn w:val="Normal"/>
    <w:link w:val="Foot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95"/>
  </w:style>
  <w:style w:type="character" w:customStyle="1" w:styleId="Heading1Char">
    <w:name w:val="Heading 1 Char"/>
    <w:basedOn w:val="DefaultParagraphFont"/>
    <w:link w:val="Heading1"/>
    <w:uiPriority w:val="9"/>
    <w:rsid w:val="002267B6"/>
    <w:rPr>
      <w:rFonts w:asciiTheme="majorHAnsi" w:eastAsiaTheme="majorEastAsia" w:hAnsiTheme="majorHAnsi" w:cstheme="majorBidi"/>
      <w:color w:val="7030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1C5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257FB"/>
    <w:pPr>
      <w:ind w:left="720"/>
      <w:contextualSpacing/>
    </w:pPr>
  </w:style>
  <w:style w:type="paragraph" w:customStyle="1" w:styleId="FCNBullet">
    <w:name w:val="FCN Bullet"/>
    <w:basedOn w:val="ListParagraph"/>
    <w:link w:val="FCNBulletChar"/>
    <w:qFormat/>
    <w:rsid w:val="00CC3789"/>
    <w:pPr>
      <w:numPr>
        <w:numId w:val="1"/>
      </w:numPr>
      <w:spacing w:after="120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257FB"/>
    <w:pPr>
      <w:numPr>
        <w:ilvl w:val="1"/>
      </w:numPr>
      <w:jc w:val="right"/>
    </w:pPr>
    <w:rPr>
      <w:rFonts w:eastAsiaTheme="minorEastAsia"/>
      <w:b/>
      <w:color w:val="7030A0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57FB"/>
  </w:style>
  <w:style w:type="character" w:customStyle="1" w:styleId="FCNBulletChar">
    <w:name w:val="FCN Bullet Char"/>
    <w:basedOn w:val="ListParagraphChar"/>
    <w:link w:val="FCNBullet"/>
    <w:rsid w:val="00CC3789"/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257FB"/>
    <w:rPr>
      <w:rFonts w:eastAsiaTheme="minorEastAsia"/>
      <w:b/>
      <w:color w:val="7030A0"/>
      <w:spacing w:val="15"/>
    </w:rPr>
  </w:style>
  <w:style w:type="character" w:styleId="Strong">
    <w:name w:val="Strong"/>
    <w:basedOn w:val="DefaultParagraphFont"/>
    <w:uiPriority w:val="22"/>
    <w:qFormat/>
    <w:rsid w:val="001257FB"/>
    <w:rPr>
      <w:b/>
      <w:bCs/>
    </w:rPr>
  </w:style>
  <w:style w:type="character" w:styleId="Emphasis">
    <w:name w:val="Emphasis"/>
    <w:basedOn w:val="DefaultParagraphFont"/>
    <w:uiPriority w:val="20"/>
    <w:qFormat/>
    <w:rsid w:val="001257FB"/>
    <w:rPr>
      <w:i/>
      <w:iCs/>
    </w:rPr>
  </w:style>
  <w:style w:type="paragraph" w:customStyle="1" w:styleId="FCNTable">
    <w:name w:val="FCNTable"/>
    <w:basedOn w:val="Normal"/>
    <w:link w:val="FCNTableChar"/>
    <w:qFormat/>
    <w:rsid w:val="003521C5"/>
    <w:pPr>
      <w:spacing w:after="80"/>
    </w:pPr>
    <w:rPr>
      <w:lang w:eastAsia="en-AU"/>
    </w:rPr>
  </w:style>
  <w:style w:type="character" w:customStyle="1" w:styleId="FCNTableChar">
    <w:name w:val="FCNTable Char"/>
    <w:basedOn w:val="DefaultParagraphFont"/>
    <w:link w:val="FCNTable"/>
    <w:rsid w:val="003521C5"/>
    <w:rPr>
      <w:rFonts w:ascii="Arial" w:hAnsi="Arial"/>
      <w:lang w:eastAsia="en-AU"/>
    </w:rPr>
  </w:style>
  <w:style w:type="paragraph" w:customStyle="1" w:styleId="FCNnum">
    <w:name w:val="FCNnum"/>
    <w:basedOn w:val="FCNBullet"/>
    <w:link w:val="FCNnumChar"/>
    <w:qFormat/>
    <w:rsid w:val="00D3662A"/>
    <w:pPr>
      <w:numPr>
        <w:numId w:val="2"/>
      </w:numPr>
    </w:pPr>
  </w:style>
  <w:style w:type="character" w:customStyle="1" w:styleId="FCNnumChar">
    <w:name w:val="FCNnum Char"/>
    <w:basedOn w:val="FCNBulletChar"/>
    <w:link w:val="FCNnum"/>
    <w:rsid w:val="00D3662A"/>
    <w:rPr>
      <w:rFonts w:ascii="Arial" w:hAnsi="Arial"/>
    </w:rPr>
  </w:style>
  <w:style w:type="character" w:styleId="Hyperlink">
    <w:name w:val="Hyperlink"/>
    <w:uiPriority w:val="99"/>
    <w:rsid w:val="002267B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67B6"/>
    <w:pPr>
      <w:spacing w:line="259" w:lineRule="auto"/>
      <w:outlineLvl w:val="9"/>
    </w:pPr>
    <w:rPr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67B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2267B6"/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  <w:style w:type="paragraph" w:styleId="BodyText">
    <w:name w:val="Body Text"/>
    <w:basedOn w:val="Normal"/>
    <w:link w:val="BodyTextChar"/>
    <w:uiPriority w:val="99"/>
    <w:rsid w:val="00501075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010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evel1Legal">
    <w:name w:val="Level 1 (Legal)"/>
    <w:basedOn w:val="Normal"/>
    <w:next w:val="Normal"/>
    <w:rsid w:val="00501075"/>
    <w:pPr>
      <w:keepNext/>
      <w:numPr>
        <w:numId w:val="4"/>
      </w:numPr>
      <w:spacing w:before="0" w:after="120" w:line="240" w:lineRule="auto"/>
      <w:outlineLvl w:val="0"/>
    </w:pPr>
    <w:rPr>
      <w:rFonts w:ascii="Calibri" w:eastAsia="Times New Roman" w:hAnsi="Calibri" w:cs="Times New Roman"/>
      <w:b/>
      <w:bCs/>
      <w:caps/>
      <w:szCs w:val="24"/>
      <w:lang w:val="en-GB"/>
    </w:rPr>
  </w:style>
  <w:style w:type="paragraph" w:customStyle="1" w:styleId="Level2Legal">
    <w:name w:val="Level 2 (Legal)"/>
    <w:basedOn w:val="Normal"/>
    <w:next w:val="Normal"/>
    <w:rsid w:val="00501075"/>
    <w:pPr>
      <w:numPr>
        <w:ilvl w:val="1"/>
        <w:numId w:val="4"/>
      </w:numPr>
      <w:spacing w:before="0" w:after="120" w:line="240" w:lineRule="auto"/>
      <w:outlineLvl w:val="1"/>
    </w:pPr>
    <w:rPr>
      <w:rFonts w:ascii="Calibri" w:eastAsia="Times New Roman" w:hAnsi="Calibri" w:cs="Times New Roman"/>
      <w:szCs w:val="24"/>
      <w:lang w:val="en-GB"/>
    </w:rPr>
  </w:style>
  <w:style w:type="paragraph" w:customStyle="1" w:styleId="Level3Legal">
    <w:name w:val="Level 3 (Legal)"/>
    <w:basedOn w:val="Normal"/>
    <w:rsid w:val="00501075"/>
    <w:pPr>
      <w:numPr>
        <w:ilvl w:val="2"/>
        <w:numId w:val="4"/>
      </w:numPr>
      <w:spacing w:before="0" w:after="120" w:line="240" w:lineRule="auto"/>
      <w:outlineLvl w:val="2"/>
    </w:pPr>
    <w:rPr>
      <w:rFonts w:ascii="Calibri" w:eastAsia="Times New Roman" w:hAnsi="Calibri" w:cs="Times New Roman"/>
      <w:szCs w:val="24"/>
      <w:lang w:val="en-GB"/>
    </w:rPr>
  </w:style>
  <w:style w:type="paragraph" w:customStyle="1" w:styleId="Level4Legal">
    <w:name w:val="Level 4 (Legal)"/>
    <w:basedOn w:val="Normal"/>
    <w:rsid w:val="00501075"/>
    <w:pPr>
      <w:numPr>
        <w:ilvl w:val="3"/>
        <w:numId w:val="4"/>
      </w:numPr>
      <w:spacing w:before="0" w:after="12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evel5Legal">
    <w:name w:val="Level 5 (Legal)"/>
    <w:basedOn w:val="Normal"/>
    <w:rsid w:val="00501075"/>
    <w:pPr>
      <w:numPr>
        <w:ilvl w:val="4"/>
        <w:numId w:val="4"/>
      </w:numPr>
      <w:spacing w:before="0" w:after="12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TBulleted">
    <w:name w:val="BTBulleted"/>
    <w:basedOn w:val="BodyText"/>
    <w:link w:val="BTBulletedChar"/>
    <w:uiPriority w:val="99"/>
    <w:rsid w:val="00501075"/>
    <w:pPr>
      <w:numPr>
        <w:numId w:val="5"/>
      </w:numPr>
    </w:pPr>
  </w:style>
  <w:style w:type="character" w:customStyle="1" w:styleId="BTBulletedChar">
    <w:name w:val="BTBulleted Char"/>
    <w:link w:val="BTBulleted"/>
    <w:uiPriority w:val="99"/>
    <w:locked/>
    <w:rsid w:val="005010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talics">
    <w:name w:val="Italics"/>
    <w:uiPriority w:val="99"/>
    <w:rsid w:val="00501075"/>
    <w:rPr>
      <w:rFonts w:cs="Times New Roman"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Mackaysmith</dc:creator>
  <cp:keywords/>
  <dc:description/>
  <cp:lastModifiedBy>Breeda Kelly</cp:lastModifiedBy>
  <cp:revision>3</cp:revision>
  <dcterms:created xsi:type="dcterms:W3CDTF">2020-07-20T05:40:00Z</dcterms:created>
  <dcterms:modified xsi:type="dcterms:W3CDTF">2020-07-20T05:48:00Z</dcterms:modified>
</cp:coreProperties>
</file>