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8DE9" w14:textId="77777777" w:rsidR="00BB5F65" w:rsidRDefault="00C27957" w:rsidP="003521C5">
      <w:pPr>
        <w:pStyle w:val="Title"/>
        <w:jc w:val="center"/>
      </w:pPr>
      <w:r>
        <w:t>P031</w:t>
      </w:r>
      <w:r w:rsidR="009B0AFF" w:rsidRPr="009B0AFF">
        <w:t xml:space="preserve"> - No Response to Scheduled Care Service</w:t>
      </w:r>
    </w:p>
    <w:p w14:paraId="3D62ED60" w14:textId="77777777" w:rsidR="003521C5" w:rsidRPr="003521C5" w:rsidRDefault="003521C5" w:rsidP="003521C5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5C8D7FEA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7394B87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C1330BE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B36D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49A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3A5A3660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B712826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6215580" w14:textId="77777777" w:rsidR="001257FB" w:rsidRDefault="00D609E7" w:rsidP="003521C5">
            <w:pPr>
              <w:pStyle w:val="FCNTable"/>
            </w:pPr>
            <w:r>
              <w:t>01/09/2016</w:t>
            </w:r>
          </w:p>
          <w:p w14:paraId="7F1E021B" w14:textId="760B2EB2" w:rsidR="00B96895" w:rsidRPr="001257FB" w:rsidRDefault="00B96895" w:rsidP="003521C5">
            <w:pPr>
              <w:pStyle w:val="FCNTable"/>
            </w:pPr>
            <w:r>
              <w:t>12/05/2020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33E3" w14:textId="77777777" w:rsidR="001257FB" w:rsidRDefault="001257FB" w:rsidP="003521C5">
            <w:pPr>
              <w:pStyle w:val="FCNTable"/>
            </w:pPr>
          </w:p>
          <w:p w14:paraId="3D43D0E0" w14:textId="574A0965" w:rsidR="00B96895" w:rsidRPr="001257FB" w:rsidRDefault="00B96895" w:rsidP="003521C5">
            <w:pPr>
              <w:pStyle w:val="FCNTable"/>
            </w:pPr>
            <w:r>
              <w:t>Change in procedures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89AC" w14:textId="77777777" w:rsidR="001257FB" w:rsidRDefault="001257FB" w:rsidP="003521C5">
            <w:pPr>
              <w:pStyle w:val="FCNTable"/>
            </w:pPr>
            <w:r w:rsidRPr="001257FB">
              <w:t>01/09/2017</w:t>
            </w:r>
          </w:p>
          <w:p w14:paraId="6DB10002" w14:textId="58C5CB70" w:rsidR="00B96895" w:rsidRPr="001257FB" w:rsidRDefault="00B96895" w:rsidP="003521C5">
            <w:pPr>
              <w:pStyle w:val="FCNTable"/>
            </w:pPr>
            <w:r>
              <w:t>12/05/2023</w:t>
            </w:r>
          </w:p>
        </w:tc>
      </w:tr>
    </w:tbl>
    <w:p w14:paraId="31E4DF36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12073300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453E865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583CF93D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93C4557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4AD11D62" w14:textId="77777777" w:rsidR="009B0AFF" w:rsidRPr="00DA0AEB" w:rsidRDefault="009B0AFF" w:rsidP="009B0AFF">
      <w:pPr>
        <w:pStyle w:val="Heading1"/>
        <w:rPr>
          <w:rFonts w:ascii="Arial" w:hAnsi="Arial" w:cs="Arial"/>
          <w:sz w:val="32"/>
          <w:lang w:val="en-US"/>
        </w:rPr>
      </w:pPr>
      <w:r w:rsidRPr="00DA0AEB">
        <w:rPr>
          <w:rFonts w:ascii="Arial" w:hAnsi="Arial" w:cs="Arial"/>
          <w:sz w:val="32"/>
          <w:lang w:val="en-US"/>
        </w:rPr>
        <w:t>PURPOSE</w:t>
      </w:r>
    </w:p>
    <w:p w14:paraId="53611ECE" w14:textId="77777777" w:rsidR="009B0AFF" w:rsidRPr="009B0AFF" w:rsidRDefault="009B0AFF" w:rsidP="009B0AFF">
      <w:pPr>
        <w:spacing w:before="0" w:after="160" w:line="259" w:lineRule="auto"/>
        <w:rPr>
          <w:bCs/>
          <w:iCs/>
        </w:rPr>
      </w:pPr>
      <w:r w:rsidRPr="009B0AFF">
        <w:rPr>
          <w:bCs/>
          <w:iCs/>
        </w:rPr>
        <w:t>To protect and consult with clients who do not respond to scheduled care services.</w:t>
      </w:r>
    </w:p>
    <w:p w14:paraId="4FE79562" w14:textId="77777777" w:rsidR="009B0AFF" w:rsidRPr="00DA0AEB" w:rsidRDefault="009B0AFF" w:rsidP="009B0AFF">
      <w:pPr>
        <w:pStyle w:val="Heading1"/>
        <w:rPr>
          <w:rFonts w:ascii="Arial" w:hAnsi="Arial" w:cs="Arial"/>
          <w:sz w:val="32"/>
        </w:rPr>
      </w:pPr>
      <w:r w:rsidRPr="00DA0AEB">
        <w:rPr>
          <w:rFonts w:ascii="Arial" w:hAnsi="Arial" w:cs="Arial"/>
          <w:sz w:val="32"/>
        </w:rPr>
        <w:t>PRIVATE CARE SERVICE POLICY</w:t>
      </w:r>
    </w:p>
    <w:p w14:paraId="025AB48F" w14:textId="6655DA18" w:rsidR="009B0AFF" w:rsidRPr="009B0AFF" w:rsidRDefault="009B0AFF" w:rsidP="009B0AFF">
      <w:pPr>
        <w:spacing w:before="0" w:after="160" w:line="259" w:lineRule="auto"/>
        <w:rPr>
          <w:bCs/>
          <w:iCs/>
        </w:rPr>
      </w:pPr>
      <w:r w:rsidRPr="009B0AFF">
        <w:rPr>
          <w:bCs/>
          <w:iCs/>
        </w:rPr>
        <w:t xml:space="preserve">All clients will have an individualised procedure in place for when they do not respond to a scheduled care service. This is documented in the </w:t>
      </w:r>
      <w:r w:rsidR="007602E6">
        <w:rPr>
          <w:bCs/>
          <w:iCs/>
        </w:rPr>
        <w:t xml:space="preserve">Assessment and </w:t>
      </w:r>
      <w:r w:rsidR="0065047F">
        <w:rPr>
          <w:bCs/>
          <w:iCs/>
        </w:rPr>
        <w:t>Support</w:t>
      </w:r>
      <w:r w:rsidRPr="009B0AFF">
        <w:rPr>
          <w:bCs/>
          <w:iCs/>
        </w:rPr>
        <w:t xml:space="preserve"> Plan </w:t>
      </w:r>
      <w:r w:rsidR="0065047F">
        <w:rPr>
          <w:bCs/>
          <w:iCs/>
        </w:rPr>
        <w:t xml:space="preserve">(Care Plan) </w:t>
      </w:r>
      <w:r w:rsidRPr="009B0AFF">
        <w:rPr>
          <w:bCs/>
          <w:iCs/>
        </w:rPr>
        <w:t>and agreed to by the client/carer/representative.</w:t>
      </w:r>
    </w:p>
    <w:p w14:paraId="6CCD9143" w14:textId="77777777" w:rsidR="009B0AFF" w:rsidRPr="00DA0AEB" w:rsidRDefault="009B0AFF" w:rsidP="009B0AFF">
      <w:pPr>
        <w:spacing w:before="0" w:after="160" w:line="259" w:lineRule="auto"/>
        <w:rPr>
          <w:rFonts w:cs="Arial"/>
          <w:bCs/>
          <w:iCs/>
        </w:rPr>
      </w:pPr>
      <w:r w:rsidRPr="00DA0AEB">
        <w:rPr>
          <w:rStyle w:val="Heading2Char"/>
          <w:rFonts w:ascii="Arial" w:hAnsi="Arial" w:cs="Arial"/>
        </w:rPr>
        <w:t>Contract funder/Brokerage Policy</w:t>
      </w:r>
      <w:r w:rsidRPr="00DA0AEB">
        <w:rPr>
          <w:rFonts w:cs="Arial"/>
          <w:bCs/>
          <w:iCs/>
        </w:rPr>
        <w:t xml:space="preserve"> </w:t>
      </w:r>
    </w:p>
    <w:p w14:paraId="254AA3D7" w14:textId="77777777" w:rsidR="009B0AFF" w:rsidRPr="009B0AFF" w:rsidRDefault="009B0AFF" w:rsidP="009B0AFF">
      <w:pPr>
        <w:spacing w:before="0" w:after="160" w:line="259" w:lineRule="auto"/>
        <w:rPr>
          <w:bCs/>
          <w:iCs/>
        </w:rPr>
      </w:pPr>
      <w:r>
        <w:rPr>
          <w:bCs/>
          <w:iCs/>
        </w:rPr>
        <w:t>I</w:t>
      </w:r>
      <w:r w:rsidRPr="009B0AFF">
        <w:rPr>
          <w:bCs/>
          <w:iCs/>
        </w:rPr>
        <w:t>f there is no response to a scheduled care service at the client’s home, contact service provider immediately.</w:t>
      </w:r>
    </w:p>
    <w:p w14:paraId="3B7C3A42" w14:textId="77777777" w:rsidR="009B0AFF" w:rsidRPr="009B0AFF" w:rsidRDefault="009B0AFF" w:rsidP="009B0AFF">
      <w:pPr>
        <w:spacing w:before="0" w:after="160" w:line="259" w:lineRule="auto"/>
        <w:rPr>
          <w:b/>
          <w:bCs/>
          <w:iCs/>
        </w:rPr>
      </w:pPr>
      <w:r w:rsidRPr="009B0AFF">
        <w:rPr>
          <w:b/>
          <w:bCs/>
          <w:iCs/>
        </w:rPr>
        <w:t>First Call Nursing representative will ensure that:</w:t>
      </w:r>
    </w:p>
    <w:p w14:paraId="27D3D6F0" w14:textId="0C9137CA" w:rsidR="009B0AFF" w:rsidRPr="009B0AFF" w:rsidRDefault="009B0AFF" w:rsidP="009B0AFF">
      <w:pPr>
        <w:pStyle w:val="FCNBullet"/>
      </w:pPr>
      <w:r w:rsidRPr="009B0AFF">
        <w:t xml:space="preserve">When completing the care plan with the client/carer, a decision is made and documented in the Care Plan on what steps to take </w:t>
      </w:r>
      <w:r w:rsidR="0065047F" w:rsidRPr="009B0AFF">
        <w:t>if</w:t>
      </w:r>
      <w:r w:rsidRPr="009B0AFF">
        <w:t xml:space="preserve"> the client does not respond to a scheduled visit</w:t>
      </w:r>
      <w:r w:rsidR="0065047F">
        <w:t>, for example phone son/daughter.</w:t>
      </w:r>
    </w:p>
    <w:p w14:paraId="04E96A51" w14:textId="43E228BA" w:rsidR="009B0AFF" w:rsidRPr="009B0AFF" w:rsidRDefault="0065047F" w:rsidP="009B0AFF">
      <w:pPr>
        <w:pStyle w:val="FCNBullet"/>
      </w:pPr>
      <w:r>
        <w:t>If there is a s</w:t>
      </w:r>
      <w:r w:rsidR="009B0AFF" w:rsidRPr="009B0AFF">
        <w:t>afe storage of a spare key or lock box</w:t>
      </w:r>
      <w:r>
        <w:t xml:space="preserve"> this </w:t>
      </w:r>
      <w:r w:rsidR="009B0AFF" w:rsidRPr="009B0AFF">
        <w:t>is detailed in the care plan</w:t>
      </w:r>
      <w:r w:rsidR="00B96895">
        <w:t>, to be used in the case of emergency</w:t>
      </w:r>
    </w:p>
    <w:p w14:paraId="4D2DFB61" w14:textId="77777777" w:rsidR="009B0AFF" w:rsidRPr="009B0AFF" w:rsidRDefault="009B0AFF" w:rsidP="009B0AFF">
      <w:pPr>
        <w:pStyle w:val="FCNBullet"/>
      </w:pPr>
      <w:r w:rsidRPr="009B0AFF">
        <w:t>The client/carer are aware that they are to notify First Call Nursing when the client is not going to be home for the scheduled visit</w:t>
      </w:r>
    </w:p>
    <w:p w14:paraId="7811A99A" w14:textId="0331D004" w:rsidR="009B0AFF" w:rsidRPr="009B0AFF" w:rsidRDefault="009B0AFF" w:rsidP="009B0AFF">
      <w:pPr>
        <w:pStyle w:val="FCNBullet"/>
      </w:pPr>
      <w:r w:rsidRPr="009B0AFF">
        <w:t>The client/carer has advised a</w:t>
      </w:r>
      <w:r w:rsidR="008072C1">
        <w:t xml:space="preserve">ny emergency </w:t>
      </w:r>
      <w:r w:rsidR="00B96895">
        <w:t>to contact that they</w:t>
      </w:r>
      <w:r w:rsidRPr="009B0AFF">
        <w:t xml:space="preserve"> nominated in the client’s </w:t>
      </w:r>
      <w:r w:rsidR="00B96895">
        <w:t xml:space="preserve">care </w:t>
      </w:r>
      <w:r w:rsidRPr="009B0AFF">
        <w:t>plan and that their details are current.</w:t>
      </w:r>
    </w:p>
    <w:p w14:paraId="58A47254" w14:textId="0F467003" w:rsidR="009B0AFF" w:rsidRPr="009B0AFF" w:rsidRDefault="009B0AFF" w:rsidP="009B0AFF">
      <w:pPr>
        <w:pStyle w:val="FCNBullet"/>
      </w:pPr>
      <w:r w:rsidRPr="009B0AFF">
        <w:t xml:space="preserve">All </w:t>
      </w:r>
      <w:r w:rsidR="00B96895">
        <w:t>support staff</w:t>
      </w:r>
      <w:r w:rsidRPr="009B0AFF">
        <w:t xml:space="preserve"> are aware that they</w:t>
      </w:r>
      <w:r w:rsidR="00B96895">
        <w:t xml:space="preserve"> must </w:t>
      </w:r>
      <w:r w:rsidRPr="009B0AFF">
        <w:t>contact the co-ordinator immediately when a client does not respond to a scheduled visit.</w:t>
      </w:r>
    </w:p>
    <w:p w14:paraId="37C2E43F" w14:textId="66E5C74C" w:rsidR="009B0AFF" w:rsidRPr="009B0AFF" w:rsidRDefault="00B96895" w:rsidP="009B0AFF">
      <w:pPr>
        <w:pStyle w:val="FCNBullet"/>
      </w:pPr>
      <w:r>
        <w:t>The co-ordinator contacts the emergency contact as provided in the care plan.</w:t>
      </w:r>
    </w:p>
    <w:p w14:paraId="4ABB15A9" w14:textId="77777777" w:rsidR="009B0AFF" w:rsidRPr="00DA0AEB" w:rsidRDefault="009B0AFF" w:rsidP="009B0AFF">
      <w:pPr>
        <w:pStyle w:val="Heading2"/>
        <w:rPr>
          <w:rFonts w:ascii="Arial" w:hAnsi="Arial" w:cs="Arial"/>
        </w:rPr>
      </w:pPr>
      <w:r w:rsidRPr="00DA0AEB">
        <w:rPr>
          <w:rFonts w:ascii="Arial" w:hAnsi="Arial" w:cs="Arial"/>
        </w:rPr>
        <w:lastRenderedPageBreak/>
        <w:t>For Contract Funder/Brokerage Office Procedures</w:t>
      </w:r>
    </w:p>
    <w:p w14:paraId="063AC6E5" w14:textId="77777777" w:rsidR="009B0AFF" w:rsidRPr="009B0AFF" w:rsidRDefault="009B0AFF" w:rsidP="009B0AFF">
      <w:pPr>
        <w:pStyle w:val="FCNBullet"/>
      </w:pPr>
      <w:r w:rsidRPr="009B0AFF">
        <w:t>When advised by care staff member that there is no response at client’s home – the coordinator will:</w:t>
      </w:r>
    </w:p>
    <w:p w14:paraId="17ECF225" w14:textId="77777777" w:rsidR="009B0AFF" w:rsidRPr="009B0AFF" w:rsidRDefault="009B0AFF" w:rsidP="009B0AFF">
      <w:pPr>
        <w:pStyle w:val="FCNnum"/>
        <w:numPr>
          <w:ilvl w:val="1"/>
          <w:numId w:val="2"/>
        </w:numPr>
      </w:pPr>
      <w:r w:rsidRPr="009B0AFF">
        <w:t>Request care staff to remain at residence.</w:t>
      </w:r>
    </w:p>
    <w:p w14:paraId="78123CB2" w14:textId="77777777" w:rsidR="009B0AFF" w:rsidRPr="009B0AFF" w:rsidRDefault="009B0AFF" w:rsidP="009B0AFF">
      <w:pPr>
        <w:pStyle w:val="FCNnum"/>
        <w:numPr>
          <w:ilvl w:val="1"/>
          <w:numId w:val="2"/>
        </w:numPr>
      </w:pPr>
      <w:r w:rsidRPr="009B0AFF">
        <w:t>Phone client’s home to check if there is an answer.</w:t>
      </w:r>
    </w:p>
    <w:p w14:paraId="6EAF6EE6" w14:textId="77777777" w:rsidR="009B0AFF" w:rsidRDefault="009B0AFF" w:rsidP="009B0AFF">
      <w:pPr>
        <w:pStyle w:val="FCNnum"/>
        <w:numPr>
          <w:ilvl w:val="1"/>
          <w:numId w:val="2"/>
        </w:numPr>
      </w:pPr>
      <w:r w:rsidRPr="009B0AFF">
        <w:t>If no answer, the coordinator will phone the case manager/service provider, inform them there is no response at client’s home and await directions.</w:t>
      </w:r>
    </w:p>
    <w:p w14:paraId="5B3E5FAB" w14:textId="77777777" w:rsidR="00DA0AEB" w:rsidRPr="00DA0AEB" w:rsidRDefault="00DA0AEB" w:rsidP="00DA0AEB">
      <w:pPr>
        <w:pStyle w:val="FCNnum"/>
        <w:numPr>
          <w:ilvl w:val="0"/>
          <w:numId w:val="0"/>
        </w:numPr>
        <w:rPr>
          <w:b/>
          <w:color w:val="7030A0"/>
        </w:rPr>
      </w:pPr>
      <w:r w:rsidRPr="00DA0AEB">
        <w:rPr>
          <w:b/>
          <w:color w:val="7030A0"/>
        </w:rPr>
        <w:t>DOCUMENTS</w:t>
      </w:r>
    </w:p>
    <w:p w14:paraId="02E9158A" w14:textId="77777777" w:rsidR="00DA0AEB" w:rsidRDefault="00DA0AEB" w:rsidP="00DA0AEB">
      <w:pPr>
        <w:pStyle w:val="FCNnum"/>
        <w:numPr>
          <w:ilvl w:val="0"/>
          <w:numId w:val="0"/>
        </w:numPr>
      </w:pPr>
      <w:r>
        <w:t>F025 ‘Called’ Cards for Staff</w:t>
      </w:r>
    </w:p>
    <w:p w14:paraId="42EC109F" w14:textId="77777777" w:rsidR="00DA0AEB" w:rsidRPr="009B0AFF" w:rsidRDefault="00DA0AEB" w:rsidP="00DA0AEB">
      <w:pPr>
        <w:pStyle w:val="FCNnum"/>
        <w:numPr>
          <w:ilvl w:val="0"/>
          <w:numId w:val="0"/>
        </w:numPr>
        <w:ind w:left="794"/>
      </w:pPr>
    </w:p>
    <w:p w14:paraId="75467429" w14:textId="77777777" w:rsidR="00DB5095" w:rsidRPr="003521C5" w:rsidRDefault="00DB5095" w:rsidP="003521C5"/>
    <w:sectPr w:rsidR="00DB5095" w:rsidRPr="003521C5" w:rsidSect="009B0AFF">
      <w:headerReference w:type="default" r:id="rId7"/>
      <w:headerReference w:type="first" r:id="rId8"/>
      <w:type w:val="oddPage"/>
      <w:pgSz w:w="11906" w:h="16838" w:code="9"/>
      <w:pgMar w:top="992" w:right="851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FCDA" w14:textId="77777777" w:rsidR="00DB5095" w:rsidRDefault="00DB5095" w:rsidP="003521C5">
      <w:r>
        <w:separator/>
      </w:r>
    </w:p>
  </w:endnote>
  <w:endnote w:type="continuationSeparator" w:id="0">
    <w:p w14:paraId="210C970E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35EB" w14:textId="77777777" w:rsidR="00DB5095" w:rsidRDefault="00DB5095" w:rsidP="003521C5">
      <w:r>
        <w:separator/>
      </w:r>
    </w:p>
  </w:footnote>
  <w:footnote w:type="continuationSeparator" w:id="0">
    <w:p w14:paraId="0F80625E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9D00" w14:textId="77777777" w:rsidR="009B0AFF" w:rsidRDefault="009B0AFF" w:rsidP="009B0AFF">
    <w:pPr>
      <w:pStyle w:val="Subtitle"/>
    </w:pPr>
    <w:r>
      <w:rPr>
        <w:lang w:eastAsia="en-AU"/>
      </w:rPr>
      <w:t>P036 – No Response to Scheduled Care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F2EC" w14:textId="77777777" w:rsidR="00135C7C" w:rsidRDefault="00135C7C" w:rsidP="003521C5">
    <w:pPr>
      <w:pStyle w:val="Header"/>
    </w:pPr>
    <w:r w:rsidRPr="00546FEE">
      <w:rPr>
        <w:noProof/>
        <w:lang w:eastAsia="en-AU"/>
      </w:rPr>
      <w:drawing>
        <wp:inline distT="0" distB="0" distL="0" distR="0" wp14:anchorId="3C812366" wp14:editId="4137E762">
          <wp:extent cx="3006195" cy="11144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6C1015"/>
    <w:multiLevelType w:val="multilevel"/>
    <w:tmpl w:val="FD60F9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2BE39D7"/>
    <w:multiLevelType w:val="hybridMultilevel"/>
    <w:tmpl w:val="741CF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2F0D16"/>
    <w:multiLevelType w:val="hybridMultilevel"/>
    <w:tmpl w:val="5F1AD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5BE2"/>
    <w:multiLevelType w:val="hybridMultilevel"/>
    <w:tmpl w:val="BC08F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C10F8"/>
    <w:multiLevelType w:val="hybridMultilevel"/>
    <w:tmpl w:val="B19401EE"/>
    <w:lvl w:ilvl="0" w:tplc="7930B078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10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1257FB"/>
    <w:rsid w:val="00135C7C"/>
    <w:rsid w:val="001F3A90"/>
    <w:rsid w:val="002267B6"/>
    <w:rsid w:val="002D4C7D"/>
    <w:rsid w:val="003521C5"/>
    <w:rsid w:val="004F7999"/>
    <w:rsid w:val="0065047F"/>
    <w:rsid w:val="006A6E56"/>
    <w:rsid w:val="006C54A1"/>
    <w:rsid w:val="007602E6"/>
    <w:rsid w:val="008072C1"/>
    <w:rsid w:val="008A5EE3"/>
    <w:rsid w:val="0091115D"/>
    <w:rsid w:val="0098401C"/>
    <w:rsid w:val="009B0AFF"/>
    <w:rsid w:val="00AD0EA8"/>
    <w:rsid w:val="00B96895"/>
    <w:rsid w:val="00C27957"/>
    <w:rsid w:val="00CC3789"/>
    <w:rsid w:val="00D3662A"/>
    <w:rsid w:val="00D609E7"/>
    <w:rsid w:val="00DA0AEB"/>
    <w:rsid w:val="00DB5095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EA26FE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3</cp:revision>
  <dcterms:created xsi:type="dcterms:W3CDTF">2020-07-21T01:17:00Z</dcterms:created>
  <dcterms:modified xsi:type="dcterms:W3CDTF">2020-07-21T01:36:00Z</dcterms:modified>
</cp:coreProperties>
</file>